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63456" w14:textId="77777777" w:rsidR="006A0AE3" w:rsidRDefault="006A0AE3" w:rsidP="00D80B69">
      <w:pPr>
        <w:pStyle w:val="berschrift-H1"/>
        <w:rPr>
          <w:b w:val="0"/>
          <w:sz w:val="20"/>
        </w:rPr>
      </w:pPr>
    </w:p>
    <w:p w14:paraId="7D23F2B1" w14:textId="50B525A4" w:rsidR="00933804" w:rsidRDefault="00876504" w:rsidP="006C12CE">
      <w:pPr>
        <w:pStyle w:val="Copytext"/>
        <w:rPr>
          <w:szCs w:val="28"/>
        </w:rPr>
      </w:pPr>
      <w:r>
        <w:rPr>
          <w:szCs w:val="28"/>
        </w:rPr>
        <w:t>R</w:t>
      </w:r>
      <w:r w:rsidR="00C13753">
        <w:rPr>
          <w:szCs w:val="28"/>
        </w:rPr>
        <w:t>ittal zeigt, was Hessen kann:</w:t>
      </w:r>
      <w:r w:rsidR="00933804" w:rsidRPr="00933804">
        <w:rPr>
          <w:szCs w:val="28"/>
        </w:rPr>
        <w:t xml:space="preserve"> </w:t>
      </w:r>
    </w:p>
    <w:p w14:paraId="40BD5FE8" w14:textId="09ED4C44" w:rsidR="006C12CE" w:rsidRDefault="00933804" w:rsidP="00E57D36">
      <w:pPr>
        <w:pStyle w:val="Copytext"/>
        <w:rPr>
          <w:b/>
        </w:rPr>
      </w:pPr>
      <w:r w:rsidRPr="00933804">
        <w:rPr>
          <w:b/>
          <w:sz w:val="28"/>
          <w:szCs w:val="28"/>
        </w:rPr>
        <w:t xml:space="preserve">RiLineX </w:t>
      </w:r>
      <w:r>
        <w:rPr>
          <w:b/>
          <w:sz w:val="28"/>
          <w:szCs w:val="28"/>
        </w:rPr>
        <w:t>in</w:t>
      </w:r>
      <w:r w:rsidRPr="00933804">
        <w:rPr>
          <w:b/>
          <w:sz w:val="28"/>
          <w:szCs w:val="28"/>
        </w:rPr>
        <w:t xml:space="preserve"> </w:t>
      </w:r>
      <w:r w:rsidR="00E57D36">
        <w:rPr>
          <w:b/>
          <w:sz w:val="28"/>
          <w:szCs w:val="28"/>
        </w:rPr>
        <w:t xml:space="preserve">der </w:t>
      </w:r>
      <w:r w:rsidRPr="00933804">
        <w:rPr>
          <w:b/>
          <w:sz w:val="28"/>
          <w:szCs w:val="28"/>
        </w:rPr>
        <w:t>Ausstellung „</w:t>
      </w:r>
      <w:r w:rsidR="00F44D56">
        <w:rPr>
          <w:b/>
          <w:sz w:val="28"/>
          <w:szCs w:val="28"/>
        </w:rPr>
        <w:t>Ausgezeichnet</w:t>
      </w:r>
      <w:r w:rsidRPr="00933804">
        <w:rPr>
          <w:b/>
          <w:sz w:val="28"/>
          <w:szCs w:val="28"/>
        </w:rPr>
        <w:t xml:space="preserve"> – Design Value Made in Hessen“</w:t>
      </w:r>
      <w:r w:rsidR="00E57D36">
        <w:rPr>
          <w:b/>
          <w:sz w:val="28"/>
          <w:szCs w:val="28"/>
        </w:rPr>
        <w:t xml:space="preserve"> </w:t>
      </w:r>
      <w:r w:rsidR="007E45F2">
        <w:rPr>
          <w:b/>
          <w:sz w:val="28"/>
          <w:szCs w:val="28"/>
        </w:rPr>
        <w:t>des Landes Hessen</w:t>
      </w:r>
    </w:p>
    <w:p w14:paraId="112F807E" w14:textId="77777777" w:rsidR="00D1165E" w:rsidRDefault="00D1165E" w:rsidP="006C12CE">
      <w:pPr>
        <w:pStyle w:val="Copytext"/>
        <w:rPr>
          <w:b/>
          <w:bCs w:val="0"/>
        </w:rPr>
      </w:pPr>
    </w:p>
    <w:p w14:paraId="537B73C4" w14:textId="1925D647" w:rsidR="00C64D63" w:rsidRDefault="00616725" w:rsidP="004505D6">
      <w:pPr>
        <w:pStyle w:val="Copytext"/>
      </w:pPr>
      <w:r w:rsidRPr="00616725">
        <w:rPr>
          <w:b/>
          <w:bCs w:val="0"/>
        </w:rPr>
        <w:t>Manchmal</w:t>
      </w:r>
      <w:r>
        <w:rPr>
          <w:b/>
          <w:bCs w:val="0"/>
        </w:rPr>
        <w:t xml:space="preserve"> </w:t>
      </w:r>
      <w:r w:rsidR="00FF0597">
        <w:rPr>
          <w:b/>
          <w:bCs w:val="0"/>
        </w:rPr>
        <w:t>ist die</w:t>
      </w:r>
      <w:r w:rsidRPr="00616725">
        <w:rPr>
          <w:b/>
          <w:bCs w:val="0"/>
        </w:rPr>
        <w:t xml:space="preserve"> Zukunft </w:t>
      </w:r>
      <w:r w:rsidR="00FF0597">
        <w:rPr>
          <w:b/>
          <w:bCs w:val="0"/>
        </w:rPr>
        <w:t>leuchtend rot</w:t>
      </w:r>
      <w:r w:rsidRPr="00616725">
        <w:rPr>
          <w:b/>
          <w:bCs w:val="0"/>
        </w:rPr>
        <w:t xml:space="preserve">: Die Kunststoffboards der neuen Stromverteilungsplattform RiLineX stehen für ein Produktdesign, das weit mehr ist als Gestaltung. Es löst ein drängendes Problem der Industrie und Digitalwirtschaft – und </w:t>
      </w:r>
      <w:r w:rsidR="00C70DDA">
        <w:rPr>
          <w:b/>
          <w:bCs w:val="0"/>
        </w:rPr>
        <w:t>wurde jetzt vom Land Hessen in die</w:t>
      </w:r>
      <w:r w:rsidRPr="00616725">
        <w:rPr>
          <w:b/>
          <w:bCs w:val="0"/>
        </w:rPr>
        <w:t xml:space="preserve"> Ausstellung „</w:t>
      </w:r>
      <w:r w:rsidR="00F44086">
        <w:rPr>
          <w:b/>
          <w:bCs w:val="0"/>
        </w:rPr>
        <w:t>Ausgezeichnet</w:t>
      </w:r>
      <w:r w:rsidRPr="00616725">
        <w:rPr>
          <w:b/>
          <w:bCs w:val="0"/>
        </w:rPr>
        <w:t xml:space="preserve"> – Design Value Made in Hessen“</w:t>
      </w:r>
      <w:r w:rsidR="00C70DDA">
        <w:rPr>
          <w:b/>
          <w:bCs w:val="0"/>
        </w:rPr>
        <w:t xml:space="preserve"> aufgenommen</w:t>
      </w:r>
      <w:r w:rsidRPr="00616725">
        <w:rPr>
          <w:b/>
          <w:bCs w:val="0"/>
        </w:rPr>
        <w:t>, die vom 3. bis 14. Juni</w:t>
      </w:r>
      <w:r w:rsidR="00090746">
        <w:rPr>
          <w:b/>
          <w:bCs w:val="0"/>
        </w:rPr>
        <w:t xml:space="preserve"> in Frankfurt</w:t>
      </w:r>
      <w:r w:rsidRPr="00616725">
        <w:rPr>
          <w:b/>
          <w:bCs w:val="0"/>
        </w:rPr>
        <w:t xml:space="preserve"> herausragende Beispiele prämierten Designs aus Hessen zeigt.</w:t>
      </w:r>
    </w:p>
    <w:p w14:paraId="3BC247CC" w14:textId="77777777" w:rsidR="00C64D63" w:rsidRDefault="00C64D63" w:rsidP="00C64D63">
      <w:pPr>
        <w:pStyle w:val="Copytext"/>
      </w:pPr>
    </w:p>
    <w:p w14:paraId="1A01E382" w14:textId="4D67918C" w:rsidR="002D5A6E" w:rsidRDefault="000C6497" w:rsidP="002D5A6E">
      <w:pPr>
        <w:pStyle w:val="Copytext"/>
      </w:pPr>
      <w:r>
        <w:t>Wien</w:t>
      </w:r>
      <w:r w:rsidR="004F287D" w:rsidRPr="00391809">
        <w:t xml:space="preserve">, </w:t>
      </w:r>
      <w:r w:rsidR="00433D20">
        <w:t>10</w:t>
      </w:r>
      <w:r w:rsidR="004F287D">
        <w:t>. Juni 2026 –</w:t>
      </w:r>
      <w:r w:rsidR="004F287D">
        <w:rPr>
          <w:b/>
          <w:bCs w:val="0"/>
        </w:rPr>
        <w:t xml:space="preserve"> </w:t>
      </w:r>
      <w:r w:rsidR="002D5A6E">
        <w:t xml:space="preserve">Für Rittal ist die Aufnahme in die Ausstellung eine besondere Auszeichnung. </w:t>
      </w:r>
      <w:r w:rsidR="00EB036E">
        <w:t>Das Unternehmen</w:t>
      </w:r>
      <w:r w:rsidR="004C68E1" w:rsidRPr="004C68E1">
        <w:t xml:space="preserve"> </w:t>
      </w:r>
      <w:r w:rsidR="002D5A6E">
        <w:t>ist</w:t>
      </w:r>
      <w:r w:rsidR="00DF7246">
        <w:t xml:space="preserve"> </w:t>
      </w:r>
      <w:r w:rsidR="002D5A6E">
        <w:t xml:space="preserve">ein </w:t>
      </w:r>
      <w:r w:rsidR="00960F7C">
        <w:t>Global Player</w:t>
      </w:r>
      <w:r w:rsidR="002D5A6E">
        <w:t xml:space="preserve"> für Schaltschranksysteme, Automatisierung und Infrastruktur in den Bereichen Industrie, IT, </w:t>
      </w:r>
      <w:r w:rsidR="00EC7793">
        <w:t>Energie</w:t>
      </w:r>
      <w:r w:rsidR="002D5A6E">
        <w:t xml:space="preserve">, </w:t>
      </w:r>
      <w:r w:rsidR="00EC7793">
        <w:t>Klimatisierung</w:t>
      </w:r>
      <w:r w:rsidR="002D5A6E">
        <w:t xml:space="preserve"> und Service</w:t>
      </w:r>
      <w:r w:rsidR="00D6360A">
        <w:t xml:space="preserve"> – und </w:t>
      </w:r>
      <w:r w:rsidR="00BC2D91">
        <w:t>ein fest in Mittelhessen verwurzelte</w:t>
      </w:r>
      <w:r w:rsidR="006E3218">
        <w:t>s</w:t>
      </w:r>
      <w:r w:rsidR="00BC2D91">
        <w:t xml:space="preserve"> Familienunternehmen. </w:t>
      </w:r>
      <w:r w:rsidR="002D5A6E">
        <w:t>Aus der Region heraus entstehen Lösungen für Fabriken, Energiesysteme und Rechenzentren auf der ganzen Welt</w:t>
      </w:r>
      <w:r w:rsidR="00FA5494">
        <w:t>, entwickelt in Mittelhessen</w:t>
      </w:r>
      <w:r w:rsidR="00195D12">
        <w:t>.</w:t>
      </w:r>
    </w:p>
    <w:p w14:paraId="1B2762E3" w14:textId="77777777" w:rsidR="00195D12" w:rsidRDefault="00195D12" w:rsidP="002D5A6E">
      <w:pPr>
        <w:pStyle w:val="Copytext"/>
      </w:pPr>
    </w:p>
    <w:p w14:paraId="5581B3CA" w14:textId="02D30DD1" w:rsidR="002D5A6E" w:rsidRDefault="002D5A6E" w:rsidP="002D5A6E">
      <w:pPr>
        <w:pStyle w:val="Copytext"/>
      </w:pPr>
      <w:r>
        <w:t xml:space="preserve">Zur </w:t>
      </w:r>
      <w:r w:rsidR="00F618C9">
        <w:t xml:space="preserve">Eröffnung </w:t>
      </w:r>
      <w:r w:rsidR="00AD5F03">
        <w:t xml:space="preserve">der Ausstellung </w:t>
      </w:r>
      <w:r w:rsidR="009E7928">
        <w:t xml:space="preserve">am 2. Juni 2026 </w:t>
      </w:r>
      <w:r>
        <w:t>sagt Ministerpräsident Boris Rhein</w:t>
      </w:r>
      <w:r w:rsidRPr="00216B65">
        <w:t>: „</w:t>
      </w:r>
      <w:r w:rsidR="00216B65" w:rsidRPr="00216B65">
        <w:t>Gute Gestaltung beginnt dort, wo Menschen neu denken, wo aus Nutzung Nutzen entsteht, aus Technik Vertrauen wächst und aus Innovation Wertschöpfung wird. Genau dafür steht Design aus Hessen: für Leistung und für den Mut, Dinge neu zu denken</w:t>
      </w:r>
      <w:r w:rsidR="002104F7">
        <w:t>.</w:t>
      </w:r>
      <w:r w:rsidR="009069E3">
        <w:t xml:space="preserve"> </w:t>
      </w:r>
      <w:r w:rsidR="009069E3" w:rsidRPr="009069E3">
        <w:t>Diese Ausstellung macht sichtbar, was unser Land kann: Sie zeigt Design als Treiber von Innovation, Exzellenz und Wertschöpfung und macht deutlich, wie eng Gestaltung mit Verantwortung verbunden ist.</w:t>
      </w:r>
      <w:r w:rsidR="00216B65" w:rsidRPr="00216B65">
        <w:t>“</w:t>
      </w:r>
    </w:p>
    <w:p w14:paraId="6E7F6F95" w14:textId="77777777" w:rsidR="00C02B32" w:rsidRDefault="00C02B32" w:rsidP="002D5A6E">
      <w:pPr>
        <w:pStyle w:val="Copytext"/>
      </w:pPr>
    </w:p>
    <w:p w14:paraId="6BDB23BF" w14:textId="37E99870" w:rsidR="002D5A6E" w:rsidRDefault="002D5A6E" w:rsidP="002D5A6E">
      <w:pPr>
        <w:pStyle w:val="Copytext"/>
      </w:pPr>
      <w:r>
        <w:t xml:space="preserve">Genau dafür steht RiLineX: Rittal hat die Stromverteilung neu gedacht. Statt klassischer </w:t>
      </w:r>
      <w:r w:rsidR="00D760D5">
        <w:t>Verkabelung</w:t>
      </w:r>
      <w:r>
        <w:t xml:space="preserve"> oder herkömmlicher Sammelschienensysteme </w:t>
      </w:r>
      <w:r w:rsidR="000D12F1">
        <w:t xml:space="preserve">mit Haltern </w:t>
      </w:r>
      <w:r>
        <w:t xml:space="preserve">setzt die Plattform auf patentierte Kunststoffboards, in die die Schienen integriert werden. </w:t>
      </w:r>
      <w:r w:rsidR="00DB35FA">
        <w:t xml:space="preserve">Komponenten </w:t>
      </w:r>
      <w:r w:rsidR="00FC72B8">
        <w:t>und Geräte</w:t>
      </w:r>
      <w:r w:rsidR="00DB35FA">
        <w:t xml:space="preserve"> </w:t>
      </w:r>
      <w:r>
        <w:t xml:space="preserve">lassen sich werkzeuglos einklicken – schneller, einfacher und deutlich weniger fehleranfällig. Eine unabhängige wissenschaftliche Studie </w:t>
      </w:r>
      <w:r w:rsidR="0031755A">
        <w:t xml:space="preserve">des </w:t>
      </w:r>
      <w:r w:rsidR="0031755A" w:rsidRPr="0031755A">
        <w:t xml:space="preserve">Fraunhofer-Instituts für Materialfluss und Logistik IML </w:t>
      </w:r>
      <w:r>
        <w:t>bescheinigt eine Zeitersparnis von bis zu 75 Prozent bei der Montage.</w:t>
      </w:r>
    </w:p>
    <w:p w14:paraId="1ACB6A2C" w14:textId="77777777" w:rsidR="00FC72B8" w:rsidRDefault="00FC72B8" w:rsidP="002D5A6E">
      <w:pPr>
        <w:pStyle w:val="Copytext"/>
      </w:pPr>
    </w:p>
    <w:p w14:paraId="50F74EA5" w14:textId="6D1D1974" w:rsidR="002D5A6E" w:rsidRDefault="002D5A6E" w:rsidP="002D5A6E">
      <w:pPr>
        <w:pStyle w:val="Copytext"/>
      </w:pPr>
      <w:r>
        <w:t>„</w:t>
      </w:r>
      <w:r w:rsidR="007C16BD">
        <w:t xml:space="preserve">Wir sind </w:t>
      </w:r>
      <w:r w:rsidR="00866711">
        <w:t>dankbar</w:t>
      </w:r>
      <w:r w:rsidR="001B6B5A">
        <w:t xml:space="preserve">, dass unser Heimatland </w:t>
      </w:r>
      <w:r w:rsidR="00092107">
        <w:t>dieser</w:t>
      </w:r>
      <w:r w:rsidR="00C21497">
        <w:t xml:space="preserve"> </w:t>
      </w:r>
      <w:r w:rsidR="000E3576">
        <w:t>Erfindung</w:t>
      </w:r>
      <w:r w:rsidR="00C21497">
        <w:t xml:space="preserve"> </w:t>
      </w:r>
      <w:r w:rsidR="00092107">
        <w:t>eine</w:t>
      </w:r>
      <w:r w:rsidR="00C21497">
        <w:t xml:space="preserve"> Bühne gibt</w:t>
      </w:r>
      <w:r w:rsidR="00866711">
        <w:t xml:space="preserve"> – un</w:t>
      </w:r>
      <w:r w:rsidR="00607F7C">
        <w:t>d</w:t>
      </w:r>
      <w:r w:rsidR="00866711">
        <w:t xml:space="preserve"> stolz auf die Entwicklungsleistung </w:t>
      </w:r>
      <w:r w:rsidR="506D1EDB">
        <w:t>des gesamten Teams</w:t>
      </w:r>
      <w:r w:rsidR="00607F7C">
        <w:t xml:space="preserve">. </w:t>
      </w:r>
      <w:r>
        <w:t xml:space="preserve">RiLineX </w:t>
      </w:r>
      <w:r w:rsidR="00607F7C">
        <w:t>macht</w:t>
      </w:r>
      <w:r>
        <w:t xml:space="preserve"> </w:t>
      </w:r>
      <w:r w:rsidR="00F3259F">
        <w:t>Stromverteilung sicherer und schneller</w:t>
      </w:r>
      <w:r w:rsidR="008569D9">
        <w:t>“,</w:t>
      </w:r>
      <w:r>
        <w:t xml:space="preserve"> </w:t>
      </w:r>
      <w:r w:rsidR="007B66D1">
        <w:t xml:space="preserve">sagt Dr. Christian Maryska, Leiter der Business Unit Energy &amp; Power Solutions bei Rittal: </w:t>
      </w:r>
      <w:r w:rsidR="008569D9">
        <w:t>„</w:t>
      </w:r>
      <w:r w:rsidR="00F3259F">
        <w:t>Unsere</w:t>
      </w:r>
      <w:r>
        <w:t xml:space="preserve"> </w:t>
      </w:r>
      <w:r w:rsidR="00607F7C">
        <w:t xml:space="preserve">Kunden </w:t>
      </w:r>
      <w:r>
        <w:t xml:space="preserve">können </w:t>
      </w:r>
      <w:r w:rsidR="000C65D3">
        <w:t>effizienter</w:t>
      </w:r>
      <w:r w:rsidR="00CD3575">
        <w:t xml:space="preserve"> dringend benötigte </w:t>
      </w:r>
      <w:r w:rsidR="000E3576">
        <w:t>Infrastruktur</w:t>
      </w:r>
      <w:r w:rsidR="00CD3575">
        <w:t xml:space="preserve"> </w:t>
      </w:r>
      <w:r w:rsidR="000E3576">
        <w:t>schaffen u</w:t>
      </w:r>
      <w:r>
        <w:t>nd ihr Geschäft weltweit leichter skalieren – mit Innovation made in Hessen</w:t>
      </w:r>
      <w:r w:rsidR="008569D9">
        <w:t xml:space="preserve">. </w:t>
      </w:r>
      <w:r>
        <w:t xml:space="preserve">Genau das ist unser Anspruch: </w:t>
      </w:r>
      <w:r w:rsidR="00F52430">
        <w:t>Technologie</w:t>
      </w:r>
      <w:r>
        <w:t xml:space="preserve"> zu entwickeln, die in der Praxis </w:t>
      </w:r>
      <w:r w:rsidR="009B5911">
        <w:t>relevante Probleme lös</w:t>
      </w:r>
      <w:r w:rsidR="00F52430">
        <w:t>t</w:t>
      </w:r>
      <w:r w:rsidR="00E93642">
        <w:t>.“</w:t>
      </w:r>
    </w:p>
    <w:p w14:paraId="71B364E5" w14:textId="77777777" w:rsidR="00DB2340" w:rsidRDefault="00DB2340" w:rsidP="002D5A6E">
      <w:pPr>
        <w:pStyle w:val="Copytext"/>
      </w:pPr>
    </w:p>
    <w:p w14:paraId="3A90FE50" w14:textId="3FF2E03A" w:rsidR="002D5A6E" w:rsidRDefault="002D5A6E" w:rsidP="002D5A6E">
      <w:pPr>
        <w:pStyle w:val="Copytext"/>
      </w:pPr>
      <w:r>
        <w:t>Das ist wichtiger denn je: Weltweit wächst der Bedarf an Stromverteilungen rasant – für Energienetze, erneuerbare Energien, Batteriespeicher, Automatisierung und Rechenzentren</w:t>
      </w:r>
      <w:r w:rsidR="0063481E">
        <w:t xml:space="preserve">, immer </w:t>
      </w:r>
      <w:r w:rsidR="008B773B">
        <w:t>häufiger</w:t>
      </w:r>
      <w:r w:rsidR="0063481E">
        <w:t xml:space="preserve"> </w:t>
      </w:r>
      <w:r w:rsidR="008B773B">
        <w:t xml:space="preserve">auch </w:t>
      </w:r>
      <w:r w:rsidR="0063481E">
        <w:t>mit Gleichstrom</w:t>
      </w:r>
      <w:r>
        <w:t xml:space="preserve">. Gerade bei KI-Anwendungen stoßen bisherige Konzepte an Grenzen. RiLineX bietet dafür einen offenen Plattform-Ansatz: Statt Kupfer weltweit zu transportieren, können Standard-Schienen lokal beschafft und nach regionalen Vorgaben eingesetzt werden, etwa in den USA oder Indien. </w:t>
      </w:r>
      <w:r w:rsidR="007C09E1">
        <w:t xml:space="preserve">Rund um die </w:t>
      </w:r>
      <w:r w:rsidR="5582A6A1">
        <w:t>Plattform</w:t>
      </w:r>
      <w:r w:rsidR="007C09E1">
        <w:t xml:space="preserve"> wä</w:t>
      </w:r>
      <w:r w:rsidR="00EB123B">
        <w:t xml:space="preserve">chst </w:t>
      </w:r>
      <w:r w:rsidR="0045232C">
        <w:t xml:space="preserve">gerade </w:t>
      </w:r>
      <w:r w:rsidR="00EB123B">
        <w:t>ein</w:t>
      </w:r>
      <w:r w:rsidR="007C09E1">
        <w:t xml:space="preserve"> Ökosystem aus großen Industrieunternehmen und hochqualifizierten Spezialisten</w:t>
      </w:r>
      <w:r w:rsidR="00EB123B">
        <w:t>.</w:t>
      </w:r>
      <w:r w:rsidR="007C09E1">
        <w:t xml:space="preserve"> </w:t>
      </w:r>
      <w:r>
        <w:t>Rittal liefert die Plattform</w:t>
      </w:r>
      <w:r w:rsidR="00EB123B">
        <w:t xml:space="preserve"> als Industriestandard</w:t>
      </w:r>
      <w:r>
        <w:t xml:space="preserve"> – Partner können darauf eigene Lösungen entwickeln und so die Standardisierung weltweit vorantreiben.</w:t>
      </w:r>
      <w:r w:rsidR="002414EF">
        <w:t xml:space="preserve"> </w:t>
      </w:r>
    </w:p>
    <w:p w14:paraId="5E594050" w14:textId="77777777" w:rsidR="0063481E" w:rsidRDefault="0063481E" w:rsidP="002D5A6E">
      <w:pPr>
        <w:pStyle w:val="Copytext"/>
      </w:pPr>
    </w:p>
    <w:p w14:paraId="3E0D429D" w14:textId="6390F6BF" w:rsidR="00C64D63" w:rsidRDefault="002D5A6E" w:rsidP="002D5A6E">
      <w:pPr>
        <w:pStyle w:val="Copytext"/>
      </w:pPr>
      <w:r>
        <w:t xml:space="preserve">Das innovative Produktdesign wurde bereits mehrfach ausgezeichnet, unter anderem mit dem Red Dot Design Award, dem German </w:t>
      </w:r>
      <w:r w:rsidR="006D1365">
        <w:t xml:space="preserve">Innovation </w:t>
      </w:r>
      <w:r>
        <w:t xml:space="preserve">Award </w:t>
      </w:r>
      <w:r w:rsidR="00382D6D">
        <w:t xml:space="preserve">vom Rat für Formgebung </w:t>
      </w:r>
      <w:r>
        <w:t>sowie dem Leserpreis „Produkt des Jahres“ des Fachmagazins computer &amp; automation. Die Aufnahme in die Ausstellung in Frankfurt unterstreicht nun zusätzlich die Bedeutung von RiLineX als Beispiel hessischer Innovations- und Designkompetenz.</w:t>
      </w:r>
    </w:p>
    <w:p w14:paraId="7D2D85CD" w14:textId="77777777" w:rsidR="00E67BF0" w:rsidRDefault="00E67BF0" w:rsidP="002D5A6E">
      <w:pPr>
        <w:pStyle w:val="Copytext"/>
      </w:pPr>
    </w:p>
    <w:p w14:paraId="192B5A68" w14:textId="2BDB98C7" w:rsidR="00E67BF0" w:rsidRDefault="00226E4F" w:rsidP="002D5A6E">
      <w:pPr>
        <w:pStyle w:val="Copytext"/>
      </w:pPr>
      <w:r w:rsidRPr="00226E4F">
        <w:t xml:space="preserve">Die Ausstellung läuft vom 3. bis zum 14. Juni 2026 in der Location „Neue Kaiser“ in Frankfurt und wird unterstützt vom Radiosender hr info. </w:t>
      </w:r>
      <w:r w:rsidR="00E67BF0">
        <w:t xml:space="preserve">Zur </w:t>
      </w:r>
      <w:hyperlink r:id="rId11" w:history="1">
        <w:r w:rsidR="00E67BF0" w:rsidRPr="00E67BF0">
          <w:rPr>
            <w:rStyle w:val="Hyperlink"/>
          </w:rPr>
          <w:t>Ausstellung</w:t>
        </w:r>
      </w:hyperlink>
      <w:r w:rsidR="00E67BF0">
        <w:t>.</w:t>
      </w:r>
    </w:p>
    <w:p w14:paraId="00C812B8" w14:textId="403ADD45" w:rsidR="00E56245" w:rsidRDefault="00E56245">
      <w:pPr>
        <w:widowControl/>
        <w:autoSpaceDE/>
        <w:autoSpaceDN/>
        <w:adjustRightInd/>
        <w:spacing w:after="200" w:line="0" w:lineRule="auto"/>
        <w:rPr>
          <w:bCs/>
          <w:color w:val="000000" w:themeColor="text1"/>
          <w:sz w:val="20"/>
          <w:szCs w:val="20"/>
        </w:rPr>
      </w:pPr>
      <w:r>
        <w:br w:type="page"/>
      </w:r>
    </w:p>
    <w:p w14:paraId="2D4777F5" w14:textId="0AAB625D" w:rsidR="000863B0" w:rsidRPr="0062623D" w:rsidRDefault="000863B0" w:rsidP="000863B0">
      <w:pPr>
        <w:pStyle w:val="Copytext"/>
      </w:pPr>
    </w:p>
    <w:tbl>
      <w:tblPr>
        <w:tblW w:w="7653" w:type="dxa"/>
        <w:tblInd w:w="-28" w:type="dxa"/>
        <w:tblCellMar>
          <w:left w:w="0" w:type="dxa"/>
          <w:right w:w="28" w:type="dxa"/>
        </w:tblCellMar>
        <w:tblLook w:val="04A0" w:firstRow="1" w:lastRow="0" w:firstColumn="1" w:lastColumn="0" w:noHBand="0" w:noVBand="1"/>
      </w:tblPr>
      <w:tblGrid>
        <w:gridCol w:w="2061"/>
        <w:gridCol w:w="32"/>
        <w:gridCol w:w="5560"/>
      </w:tblGrid>
      <w:tr w:rsidR="000C6497" w:rsidRPr="00D2409E" w14:paraId="09A1EA50" w14:textId="77777777" w:rsidTr="000C6497">
        <w:trPr>
          <w:trHeight w:hRule="exact" w:val="2494"/>
        </w:trPr>
        <w:tc>
          <w:tcPr>
            <w:tcW w:w="3685" w:type="dxa"/>
            <w:tcMar>
              <w:left w:w="0" w:type="dxa"/>
              <w:right w:w="0" w:type="dxa"/>
            </w:tcMar>
            <w:vAlign w:val="bottom"/>
          </w:tcPr>
          <w:p w14:paraId="1682BEF0" w14:textId="36028354" w:rsidR="000863B0" w:rsidRPr="0062623D" w:rsidRDefault="000C6497" w:rsidP="00DA5DB4">
            <w:pPr>
              <w:pStyle w:val="Bu-Bildanker"/>
              <w:ind w:left="0"/>
              <w:rPr>
                <w:lang w:val="de-DE"/>
              </w:rPr>
            </w:pPr>
            <w:r w:rsidRPr="000C6497">
              <w:rPr>
                <w:noProof/>
                <w:lang w:val="de-DE"/>
              </w:rPr>
              <w:drawing>
                <wp:inline distT="0" distB="0" distL="0" distR="0" wp14:anchorId="19750AE1" wp14:editId="318ABDCC">
                  <wp:extent cx="1112520" cy="1546645"/>
                  <wp:effectExtent l="0" t="0" r="0" b="0"/>
                  <wp:docPr id="10420853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85369" name=""/>
                          <pic:cNvPicPr/>
                        </pic:nvPicPr>
                        <pic:blipFill>
                          <a:blip r:embed="rId12"/>
                          <a:stretch>
                            <a:fillRect/>
                          </a:stretch>
                        </pic:blipFill>
                        <pic:spPr>
                          <a:xfrm>
                            <a:off x="0" y="0"/>
                            <a:ext cx="1137482" cy="1581347"/>
                          </a:xfrm>
                          <a:prstGeom prst="rect">
                            <a:avLst/>
                          </a:prstGeom>
                        </pic:spPr>
                      </pic:pic>
                    </a:graphicData>
                  </a:graphic>
                </wp:inline>
              </w:drawing>
            </w:r>
          </w:p>
        </w:tc>
        <w:tc>
          <w:tcPr>
            <w:tcW w:w="171" w:type="dxa"/>
            <w:tcMar>
              <w:left w:w="0" w:type="dxa"/>
              <w:right w:w="0" w:type="dxa"/>
            </w:tcMar>
            <w:vAlign w:val="bottom"/>
          </w:tcPr>
          <w:p w14:paraId="30E3C978" w14:textId="77777777" w:rsidR="000863B0" w:rsidRPr="0062623D" w:rsidRDefault="000863B0" w:rsidP="00DA5DB4">
            <w:pPr>
              <w:pStyle w:val="Bu-Bildanker"/>
              <w:rPr>
                <w:lang w:val="de-DE"/>
              </w:rPr>
            </w:pPr>
          </w:p>
        </w:tc>
        <w:tc>
          <w:tcPr>
            <w:tcW w:w="3797" w:type="dxa"/>
            <w:tcMar>
              <w:left w:w="0" w:type="dxa"/>
              <w:right w:w="0" w:type="dxa"/>
            </w:tcMar>
          </w:tcPr>
          <w:p w14:paraId="37867A03" w14:textId="77777777" w:rsidR="000C6497" w:rsidRDefault="000C6497" w:rsidP="00DA5DB4">
            <w:pPr>
              <w:pStyle w:val="Bu-Bildanker"/>
              <w:rPr>
                <w:lang w:val="de-DE"/>
              </w:rPr>
            </w:pPr>
          </w:p>
          <w:p w14:paraId="46029F0A" w14:textId="77777777" w:rsidR="000C6497" w:rsidRDefault="000C6497" w:rsidP="00DA5DB4">
            <w:pPr>
              <w:pStyle w:val="Bu-Bildanker"/>
              <w:rPr>
                <w:lang w:val="de-DE"/>
              </w:rPr>
            </w:pPr>
          </w:p>
          <w:p w14:paraId="19F174A4" w14:textId="77777777" w:rsidR="000C6497" w:rsidRDefault="000C6497" w:rsidP="00DA5DB4">
            <w:pPr>
              <w:pStyle w:val="Bu-Bildanker"/>
              <w:rPr>
                <w:lang w:val="de-DE"/>
              </w:rPr>
            </w:pPr>
          </w:p>
          <w:p w14:paraId="2C8CD312" w14:textId="77777777" w:rsidR="000C6497" w:rsidRDefault="000C6497" w:rsidP="00DA5DB4">
            <w:pPr>
              <w:pStyle w:val="Bu-Bildanker"/>
              <w:rPr>
                <w:lang w:val="de-DE"/>
              </w:rPr>
            </w:pPr>
          </w:p>
          <w:p w14:paraId="1C49B447" w14:textId="77777777" w:rsidR="000C6497" w:rsidRDefault="000C6497" w:rsidP="00DA5DB4">
            <w:pPr>
              <w:pStyle w:val="Bu-Bildanker"/>
              <w:rPr>
                <w:lang w:val="de-DE"/>
              </w:rPr>
            </w:pPr>
          </w:p>
          <w:p w14:paraId="56A287B3" w14:textId="77777777" w:rsidR="000C6497" w:rsidRDefault="000C6497" w:rsidP="00DA5DB4">
            <w:pPr>
              <w:pStyle w:val="Bu-Bildanker"/>
              <w:rPr>
                <w:lang w:val="de-DE"/>
              </w:rPr>
            </w:pPr>
          </w:p>
          <w:p w14:paraId="1C3DA518" w14:textId="77777777" w:rsidR="000C6497" w:rsidRDefault="000C6497" w:rsidP="00DA5DB4">
            <w:pPr>
              <w:pStyle w:val="Bu-Bildanker"/>
              <w:rPr>
                <w:lang w:val="de-DE"/>
              </w:rPr>
            </w:pPr>
          </w:p>
          <w:p w14:paraId="26EF6849" w14:textId="77777777" w:rsidR="000C6497" w:rsidRDefault="000C6497" w:rsidP="00DA5DB4">
            <w:pPr>
              <w:pStyle w:val="Bu-Bildanker"/>
              <w:rPr>
                <w:lang w:val="de-DE"/>
              </w:rPr>
            </w:pPr>
          </w:p>
          <w:p w14:paraId="2B19D2E5" w14:textId="77777777" w:rsidR="000C6497" w:rsidRDefault="000C6497" w:rsidP="00DA5DB4">
            <w:pPr>
              <w:pStyle w:val="Bu-Bildanker"/>
              <w:rPr>
                <w:lang w:val="de-DE"/>
              </w:rPr>
            </w:pPr>
          </w:p>
          <w:p w14:paraId="107DEA1C" w14:textId="77777777" w:rsidR="000C6497" w:rsidRDefault="000C6497" w:rsidP="00DA5DB4">
            <w:pPr>
              <w:pStyle w:val="Bu-Bildanker"/>
              <w:rPr>
                <w:lang w:val="de-DE"/>
              </w:rPr>
            </w:pPr>
          </w:p>
          <w:p w14:paraId="6F72CDA8" w14:textId="77777777" w:rsidR="000C6497" w:rsidRDefault="000C6497" w:rsidP="00DA5DB4">
            <w:pPr>
              <w:pStyle w:val="Bu-Bildanker"/>
              <w:rPr>
                <w:lang w:val="de-DE"/>
              </w:rPr>
            </w:pPr>
          </w:p>
          <w:p w14:paraId="573B07AF" w14:textId="77777777" w:rsidR="000C6497" w:rsidRDefault="000C6497" w:rsidP="00DA5DB4">
            <w:pPr>
              <w:pStyle w:val="Bu-Bildanker"/>
              <w:rPr>
                <w:lang w:val="de-DE"/>
              </w:rPr>
            </w:pPr>
          </w:p>
          <w:p w14:paraId="2DB4BC20" w14:textId="2248A051" w:rsidR="000863B0" w:rsidRPr="0062623D" w:rsidRDefault="000C6497" w:rsidP="00DA5DB4">
            <w:pPr>
              <w:pStyle w:val="Bu-Bildanker"/>
              <w:rPr>
                <w:lang w:val="de-DE"/>
              </w:rPr>
            </w:pPr>
            <w:r w:rsidRPr="000C6497">
              <w:rPr>
                <w:noProof/>
                <w:lang w:val="de-DE"/>
              </w:rPr>
              <w:drawing>
                <wp:inline distT="0" distB="0" distL="0" distR="0" wp14:anchorId="65C2B45B" wp14:editId="33C54EC8">
                  <wp:extent cx="3512820" cy="1613715"/>
                  <wp:effectExtent l="0" t="0" r="0" b="5715"/>
                  <wp:docPr id="7294437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4375" name=""/>
                          <pic:cNvPicPr/>
                        </pic:nvPicPr>
                        <pic:blipFill>
                          <a:blip r:embed="rId13"/>
                          <a:stretch>
                            <a:fillRect/>
                          </a:stretch>
                        </pic:blipFill>
                        <pic:spPr>
                          <a:xfrm>
                            <a:off x="0" y="0"/>
                            <a:ext cx="3591838" cy="1650014"/>
                          </a:xfrm>
                          <a:prstGeom prst="rect">
                            <a:avLst/>
                          </a:prstGeom>
                        </pic:spPr>
                      </pic:pic>
                    </a:graphicData>
                  </a:graphic>
                </wp:inline>
              </w:drawing>
            </w:r>
          </w:p>
        </w:tc>
      </w:tr>
      <w:tr w:rsidR="000C6497" w:rsidRPr="00FA2EF3" w14:paraId="448CD310" w14:textId="77777777" w:rsidTr="000C6497">
        <w:tc>
          <w:tcPr>
            <w:tcW w:w="3685" w:type="dxa"/>
            <w:tcMar>
              <w:left w:w="0" w:type="dxa"/>
              <w:right w:w="0" w:type="dxa"/>
            </w:tcMar>
          </w:tcPr>
          <w:p w14:paraId="23A6B041" w14:textId="77777777" w:rsidR="000863B0" w:rsidRDefault="000863B0" w:rsidP="00DA5DB4">
            <w:pPr>
              <w:pStyle w:val="BU-Head"/>
            </w:pPr>
            <w:r>
              <w:t>Bild 1</w:t>
            </w:r>
          </w:p>
          <w:p w14:paraId="65E05906" w14:textId="214ABF70" w:rsidR="005B26BD" w:rsidRPr="005B26BD" w:rsidRDefault="005B26BD" w:rsidP="00DA5DB4">
            <w:pPr>
              <w:pStyle w:val="BU-Head"/>
              <w:rPr>
                <w:b w:val="0"/>
                <w:bCs w:val="0"/>
              </w:rPr>
            </w:pPr>
            <w:r w:rsidRPr="005B26BD">
              <w:rPr>
                <w:b w:val="0"/>
                <w:bCs w:val="0"/>
              </w:rPr>
              <w:t xml:space="preserve">Innovation made in Hessen: </w:t>
            </w:r>
            <w:r w:rsidR="00F44086">
              <w:rPr>
                <w:b w:val="0"/>
                <w:bCs w:val="0"/>
              </w:rPr>
              <w:t>Ministerpräsident Boris Rhein</w:t>
            </w:r>
            <w:r w:rsidR="00357EB8">
              <w:rPr>
                <w:b w:val="0"/>
                <w:bCs w:val="0"/>
              </w:rPr>
              <w:t xml:space="preserve"> und </w:t>
            </w:r>
            <w:r w:rsidR="00357EB8" w:rsidRPr="00357EB8">
              <w:rPr>
                <w:b w:val="0"/>
                <w:bCs w:val="0"/>
              </w:rPr>
              <w:t>Dr. Christian Maryska, Leiter der Business Unit Energy &amp; Power Solutions bei Rittal</w:t>
            </w:r>
            <w:r w:rsidR="000D7422">
              <w:rPr>
                <w:b w:val="0"/>
                <w:bCs w:val="0"/>
              </w:rPr>
              <w:t xml:space="preserve"> (v.l.),</w:t>
            </w:r>
            <w:r w:rsidR="00357EB8">
              <w:rPr>
                <w:b w:val="0"/>
                <w:bCs w:val="0"/>
              </w:rPr>
              <w:t xml:space="preserve"> mit RiLineX</w:t>
            </w:r>
            <w:r w:rsidR="000D7422">
              <w:rPr>
                <w:b w:val="0"/>
                <w:bCs w:val="0"/>
              </w:rPr>
              <w:t xml:space="preserve">. Die Plattform setzt </w:t>
            </w:r>
            <w:r w:rsidR="00C173EE">
              <w:rPr>
                <w:b w:val="0"/>
                <w:bCs w:val="0"/>
              </w:rPr>
              <w:t xml:space="preserve">einen </w:t>
            </w:r>
            <w:r w:rsidR="00357EB8">
              <w:rPr>
                <w:b w:val="0"/>
                <w:bCs w:val="0"/>
              </w:rPr>
              <w:t>neuen Standard</w:t>
            </w:r>
            <w:r w:rsidR="000D7422">
              <w:rPr>
                <w:b w:val="0"/>
                <w:bCs w:val="0"/>
              </w:rPr>
              <w:t xml:space="preserve"> </w:t>
            </w:r>
            <w:r w:rsidR="00357EB8">
              <w:rPr>
                <w:b w:val="0"/>
                <w:bCs w:val="0"/>
              </w:rPr>
              <w:t>für Stromverteilung.</w:t>
            </w:r>
          </w:p>
          <w:p w14:paraId="4CC47DC0" w14:textId="47E2F347" w:rsidR="000863B0" w:rsidRPr="00323C44" w:rsidRDefault="000863B0" w:rsidP="00DA5DB4">
            <w:pPr>
              <w:pStyle w:val="BU"/>
              <w:rPr>
                <w:spacing w:val="-5"/>
              </w:rPr>
            </w:pPr>
          </w:p>
        </w:tc>
        <w:tc>
          <w:tcPr>
            <w:tcW w:w="171" w:type="dxa"/>
            <w:tcMar>
              <w:left w:w="0" w:type="dxa"/>
              <w:right w:w="0" w:type="dxa"/>
            </w:tcMar>
          </w:tcPr>
          <w:p w14:paraId="2918FF90" w14:textId="77777777" w:rsidR="000863B0" w:rsidRPr="00323C44" w:rsidRDefault="000863B0" w:rsidP="00DA5DB4">
            <w:pPr>
              <w:pStyle w:val="Copytext"/>
            </w:pPr>
          </w:p>
        </w:tc>
        <w:tc>
          <w:tcPr>
            <w:tcW w:w="3797" w:type="dxa"/>
            <w:tcMar>
              <w:left w:w="0" w:type="dxa"/>
              <w:right w:w="0" w:type="dxa"/>
            </w:tcMar>
          </w:tcPr>
          <w:p w14:paraId="3F10FA26" w14:textId="77777777" w:rsidR="000863B0" w:rsidRPr="00323C44" w:rsidRDefault="000863B0" w:rsidP="00DA5DB4">
            <w:pPr>
              <w:pStyle w:val="BU-Head"/>
            </w:pPr>
            <w:r>
              <w:t>Bild 2</w:t>
            </w:r>
          </w:p>
          <w:p w14:paraId="09595E8C" w14:textId="77977647" w:rsidR="000863B0" w:rsidRPr="00323C44" w:rsidRDefault="006F519C" w:rsidP="00DA5DB4">
            <w:pPr>
              <w:pStyle w:val="BU"/>
            </w:pPr>
            <w:r>
              <w:t>Inn</w:t>
            </w:r>
            <w:r w:rsidR="00D14BB4">
              <w:t>ovat</w:t>
            </w:r>
            <w:r w:rsidR="0056495D">
              <w:t>oren</w:t>
            </w:r>
            <w:r w:rsidR="00D14BB4">
              <w:t xml:space="preserve"> aus Hessen auf der Bühne: </w:t>
            </w:r>
            <w:r w:rsidR="00402A6D">
              <w:t xml:space="preserve">Ministerpräsident Boris Rhein (links) und </w:t>
            </w:r>
            <w:r w:rsidR="00887511">
              <w:t>Aussteller</w:t>
            </w:r>
            <w:r w:rsidR="00402A6D">
              <w:t xml:space="preserve"> bei der Eröffnung </w:t>
            </w:r>
            <w:r w:rsidR="0056495D">
              <w:t>am 2. Juni</w:t>
            </w:r>
            <w:r w:rsidR="000E228B">
              <w:t xml:space="preserve"> </w:t>
            </w:r>
            <w:r w:rsidR="0056495D">
              <w:t>2026.</w:t>
            </w:r>
          </w:p>
        </w:tc>
      </w:tr>
    </w:tbl>
    <w:p w14:paraId="5098BF06" w14:textId="77777777" w:rsidR="008330A7" w:rsidRPr="00323C44" w:rsidRDefault="008330A7" w:rsidP="000863B0">
      <w:pPr>
        <w:pStyle w:val="BU"/>
      </w:pPr>
    </w:p>
    <w:p w14:paraId="48844E97" w14:textId="3511863E" w:rsidR="000863B0" w:rsidRPr="004305EE" w:rsidRDefault="000863B0" w:rsidP="000863B0">
      <w:pPr>
        <w:pStyle w:val="BU"/>
      </w:pPr>
      <w:r w:rsidRPr="00D80B69">
        <w:t>Abdruck honorarfrei. Bitte geben Sie als Quelle Rittal GmbH an.</w:t>
      </w:r>
    </w:p>
    <w:p w14:paraId="16C7D232" w14:textId="77777777" w:rsidR="000863B0" w:rsidRPr="004305EE" w:rsidRDefault="000863B0" w:rsidP="000863B0">
      <w:pPr>
        <w:pStyle w:val="Unternehmensportrait-H2"/>
        <w:rPr>
          <w:sz w:val="20"/>
        </w:rPr>
      </w:pPr>
      <w:r w:rsidRPr="004305EE">
        <w:br w:type="page"/>
      </w:r>
    </w:p>
    <w:p w14:paraId="772D9328" w14:textId="2F60EA0F" w:rsidR="00B0695B" w:rsidRPr="00C707D4" w:rsidRDefault="00B0695B" w:rsidP="00B0695B">
      <w:pPr>
        <w:pStyle w:val="Unternehmensportrait-H1"/>
      </w:pPr>
      <w:r>
        <w:lastRenderedPageBreak/>
        <w:t>Rittal</w:t>
      </w:r>
    </w:p>
    <w:p w14:paraId="2A73594C" w14:textId="77777777" w:rsidR="00B0695B" w:rsidRPr="00C707D4" w:rsidRDefault="00B0695B" w:rsidP="00B0695B">
      <w:pPr>
        <w:pStyle w:val="Unternehmensportrait-Linie"/>
      </w:pPr>
    </w:p>
    <w:p w14:paraId="26358483" w14:textId="77777777" w:rsidR="00B0695B" w:rsidRDefault="00B0695B" w:rsidP="00B0695B">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E296F80" w14:textId="77777777" w:rsidR="00B0695B" w:rsidRDefault="00B0695B" w:rsidP="00B0695B">
      <w:pPr>
        <w:pStyle w:val="Unternehmensportrait"/>
        <w:jc w:val="left"/>
      </w:pPr>
    </w:p>
    <w:p w14:paraId="46A78081" w14:textId="77777777" w:rsidR="00B0695B" w:rsidRDefault="00B0695B" w:rsidP="00B0695B">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22F9AA35" w14:textId="77777777" w:rsidR="00B0695B" w:rsidRDefault="00B0695B" w:rsidP="00B0695B">
      <w:pPr>
        <w:pStyle w:val="Unternehmensportrait"/>
        <w:jc w:val="left"/>
      </w:pPr>
    </w:p>
    <w:p w14:paraId="5F0388D2" w14:textId="77777777" w:rsidR="00B0695B" w:rsidRDefault="00B0695B" w:rsidP="00B0695B">
      <w:pPr>
        <w:pStyle w:val="Unternehmensportrait"/>
        <w:jc w:val="left"/>
      </w:pPr>
      <w:r>
        <w:t>Unser Lieferversprechen: Rittal Serienprodukte werden in Deutschland innerhalb von 24, in Europa innerhalb von 48 Stunden geliefert.</w:t>
      </w:r>
    </w:p>
    <w:p w14:paraId="25A4CAC4" w14:textId="77777777" w:rsidR="00B0695B" w:rsidRDefault="00B0695B" w:rsidP="00B0695B">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E0378F3" w14:textId="77777777" w:rsidR="00B0695B" w:rsidRDefault="00B0695B" w:rsidP="00B0695B">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643E183" w14:textId="77777777" w:rsidR="00B0695B" w:rsidRDefault="00B0695B" w:rsidP="00B0695B">
      <w:pPr>
        <w:pStyle w:val="Unternehmensportrait"/>
        <w:jc w:val="left"/>
      </w:pPr>
    </w:p>
    <w:p w14:paraId="152F3343" w14:textId="77777777" w:rsidR="00B0695B" w:rsidRDefault="00B0695B" w:rsidP="00B0695B">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ECE4E8E" w14:textId="77777777" w:rsidR="00B0695B" w:rsidRDefault="00B0695B" w:rsidP="00B0695B">
      <w:pPr>
        <w:pStyle w:val="Unternehmensportrait-H2"/>
      </w:pPr>
      <w:r>
        <w:t>Nachhaltigkeit</w:t>
      </w:r>
    </w:p>
    <w:p w14:paraId="5BA886C9" w14:textId="77777777" w:rsidR="00B0695B" w:rsidRDefault="00B0695B" w:rsidP="00B0695B">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6B47A7C1" w14:textId="77777777" w:rsidR="00B0695B" w:rsidRDefault="00B0695B" w:rsidP="00B0695B">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FB960B" w14:textId="77777777" w:rsidR="00B0695B" w:rsidRPr="009F05D2" w:rsidRDefault="00B0695B" w:rsidP="00B0695B">
      <w:pPr>
        <w:pStyle w:val="Unternehmensportrait"/>
        <w:jc w:val="left"/>
      </w:pPr>
      <w:r>
        <w:t>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5D425638" w14:textId="77777777" w:rsidR="000C6497" w:rsidRDefault="000C6497" w:rsidP="000C6497">
      <w:pPr>
        <w:pStyle w:val="Unternehmensportrait"/>
      </w:pPr>
      <w: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1F685A76" w14:textId="77777777" w:rsidR="000C6497" w:rsidRDefault="000C6497" w:rsidP="000C6497">
      <w:pPr>
        <w:pStyle w:val="Unternehmensportrait"/>
      </w:pPr>
    </w:p>
    <w:p w14:paraId="7A0AF545" w14:textId="77777777" w:rsidR="000C6497" w:rsidRDefault="000C6497" w:rsidP="000C6497">
      <w:pPr>
        <w:pStyle w:val="Unternehmensportrait"/>
      </w:pPr>
      <w:r>
        <w:t xml:space="preserve">Weitere Informationen finden Sie unter </w:t>
      </w:r>
      <w:hyperlink r:id="rId14" w:history="1">
        <w:r>
          <w:rPr>
            <w:rStyle w:val="Hyperlink"/>
          </w:rPr>
          <w:t>www.rittal.at</w:t>
        </w:r>
      </w:hyperlink>
      <w:r>
        <w:t xml:space="preserve"> und </w:t>
      </w:r>
      <w:hyperlink r:id="rId15" w:history="1">
        <w:r>
          <w:rPr>
            <w:rStyle w:val="Hyperlink"/>
          </w:rPr>
          <w:t>www.friedhelm-loh-group.de.</w:t>
        </w:r>
      </w:hyperlink>
    </w:p>
    <w:p w14:paraId="11706143" w14:textId="77777777" w:rsidR="000C6497" w:rsidRDefault="000C6497" w:rsidP="000C6497">
      <w:pPr>
        <w:pStyle w:val="Unternehmensportrait"/>
      </w:pPr>
    </w:p>
    <w:p w14:paraId="1F50114C" w14:textId="77777777" w:rsidR="000C6497" w:rsidRDefault="000C6497" w:rsidP="000C6497">
      <w:pPr>
        <w:pStyle w:val="Unternehmensportrait-Linie"/>
      </w:pPr>
    </w:p>
    <w:p w14:paraId="5DB44ECC" w14:textId="77777777" w:rsidR="000C6497" w:rsidRDefault="000C6497" w:rsidP="000C6497">
      <w:pPr>
        <w:pStyle w:val="Unternehmenkommunikation"/>
        <w:jc w:val="left"/>
      </w:pPr>
      <w:r>
        <w:t>Unternehmenskommunikation</w:t>
      </w:r>
    </w:p>
    <w:p w14:paraId="693FDF2B" w14:textId="77777777" w:rsidR="000C6497" w:rsidRDefault="000C6497" w:rsidP="000C6497">
      <w:pPr>
        <w:pStyle w:val="Unternehmenkommunikation"/>
        <w:jc w:val="left"/>
      </w:pPr>
      <w:r>
        <w:t>Mag. Rita Rottensteiner</w:t>
      </w:r>
      <w:r>
        <w:tab/>
        <w:t>Rittal GmbH</w:t>
      </w:r>
    </w:p>
    <w:p w14:paraId="52616683" w14:textId="77777777" w:rsidR="000C6497" w:rsidRDefault="000C6497" w:rsidP="000C6497">
      <w:pPr>
        <w:pStyle w:val="Unternehmenkommunikation"/>
        <w:jc w:val="left"/>
      </w:pPr>
      <w:r>
        <w:t>Kampagnenmanagement und PR für Industrie</w:t>
      </w:r>
      <w:r>
        <w:tab/>
        <w:t>Laxenburger Str. 246a</w:t>
      </w:r>
    </w:p>
    <w:p w14:paraId="7DA68D06" w14:textId="77777777" w:rsidR="000C6497" w:rsidRDefault="000C6497" w:rsidP="000C6497">
      <w:pPr>
        <w:pStyle w:val="Unternehmenkommunikation"/>
        <w:jc w:val="left"/>
      </w:pPr>
      <w:r>
        <w:t>Tel.: 0599 40-4401</w:t>
      </w:r>
      <w:r>
        <w:tab/>
        <w:t>1230 Wien</w:t>
      </w:r>
    </w:p>
    <w:p w14:paraId="797D0C6C" w14:textId="77777777" w:rsidR="000C6497" w:rsidRDefault="000C6497" w:rsidP="000C6497">
      <w:pPr>
        <w:pStyle w:val="Unternehmenkommunikation"/>
      </w:pPr>
      <w:r>
        <w:t>rottensteiner.r@rittal.at</w:t>
      </w:r>
      <w:r>
        <w:tab/>
      </w:r>
      <w:hyperlink r:id="rId16" w:history="1">
        <w:r>
          <w:rPr>
            <w:rStyle w:val="Hyperlink"/>
          </w:rPr>
          <w:t>www.rittal.at</w:t>
        </w:r>
      </w:hyperlink>
    </w:p>
    <w:sectPr w:rsidR="000C6497"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9E363" w14:textId="77777777" w:rsidR="008223D9" w:rsidRDefault="008223D9" w:rsidP="00C437B6">
      <w:r>
        <w:separator/>
      </w:r>
    </w:p>
  </w:endnote>
  <w:endnote w:type="continuationSeparator" w:id="0">
    <w:p w14:paraId="0D540E7E" w14:textId="77777777" w:rsidR="008223D9" w:rsidRDefault="008223D9" w:rsidP="00C437B6">
      <w:r>
        <w:continuationSeparator/>
      </w:r>
    </w:p>
  </w:endnote>
  <w:endnote w:type="continuationNotice" w:id="1">
    <w:p w14:paraId="1C19B266" w14:textId="77777777" w:rsidR="008223D9" w:rsidRDefault="00822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0"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BDEA5" w14:textId="77777777" w:rsidR="008223D9" w:rsidRDefault="008223D9" w:rsidP="00C437B6">
      <w:r>
        <w:separator/>
      </w:r>
    </w:p>
  </w:footnote>
  <w:footnote w:type="continuationSeparator" w:id="0">
    <w:p w14:paraId="6BEEF130" w14:textId="77777777" w:rsidR="008223D9" w:rsidRDefault="008223D9" w:rsidP="00C437B6">
      <w:r>
        <w:continuationSeparator/>
      </w:r>
    </w:p>
  </w:footnote>
  <w:footnote w:type="continuationNotice" w:id="1">
    <w:p w14:paraId="66354C27" w14:textId="77777777" w:rsidR="008223D9" w:rsidRDefault="00822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322E625" w:rsidR="00202595" w:rsidRDefault="000B6DE2">
    <w:pPr>
      <w:kinsoku w:val="0"/>
      <w:overflowPunct w:val="0"/>
      <w:spacing w:line="14" w:lineRule="auto"/>
      <w:rPr>
        <w:rFonts w:ascii="Times New Roman" w:hAnsi="Times New Roman" w:cs="Times New Roman"/>
        <w:sz w:val="20"/>
        <w:szCs w:val="20"/>
      </w:rPr>
    </w:pPr>
    <w:r>
      <w:rPr>
        <w:b/>
        <w:noProof/>
      </w:rPr>
      <w:drawing>
        <wp:anchor distT="0" distB="0" distL="114300" distR="114300" simplePos="0" relativeHeight="251658244" behindDoc="0" locked="0" layoutInCell="1" allowOverlap="1" wp14:anchorId="4E693BEE" wp14:editId="0A71CAE5">
          <wp:simplePos x="0" y="0"/>
          <wp:positionH relativeFrom="margin">
            <wp:posOffset>5518737</wp:posOffset>
          </wp:positionH>
          <wp:positionV relativeFrom="paragraph">
            <wp:posOffset>-87151</wp:posOffset>
          </wp:positionV>
          <wp:extent cx="698680" cy="997869"/>
          <wp:effectExtent l="0" t="0" r="6350" b="0"/>
          <wp:wrapNone/>
          <wp:docPr id="237773957"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73957" name="Grafik 2" descr="Ein Bild, das Schrift, Text, Grafiken, Screensho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80" cy="997869"/>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revisionView w:markup="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958"/>
    <w:rsid w:val="000114B9"/>
    <w:rsid w:val="0001409A"/>
    <w:rsid w:val="00017EB3"/>
    <w:rsid w:val="00020156"/>
    <w:rsid w:val="00020775"/>
    <w:rsid w:val="00022489"/>
    <w:rsid w:val="000232FA"/>
    <w:rsid w:val="00024F70"/>
    <w:rsid w:val="00027B50"/>
    <w:rsid w:val="00034685"/>
    <w:rsid w:val="000357E1"/>
    <w:rsid w:val="000364AA"/>
    <w:rsid w:val="00037010"/>
    <w:rsid w:val="00037FD6"/>
    <w:rsid w:val="0004029C"/>
    <w:rsid w:val="00042B79"/>
    <w:rsid w:val="00047B15"/>
    <w:rsid w:val="000524B6"/>
    <w:rsid w:val="00052DD2"/>
    <w:rsid w:val="00052EDF"/>
    <w:rsid w:val="0006650A"/>
    <w:rsid w:val="00072A29"/>
    <w:rsid w:val="00073B1F"/>
    <w:rsid w:val="000752AD"/>
    <w:rsid w:val="00077696"/>
    <w:rsid w:val="00080930"/>
    <w:rsid w:val="00082FCC"/>
    <w:rsid w:val="000852E9"/>
    <w:rsid w:val="000863B0"/>
    <w:rsid w:val="000874C6"/>
    <w:rsid w:val="000902CE"/>
    <w:rsid w:val="00090746"/>
    <w:rsid w:val="00092107"/>
    <w:rsid w:val="0009494D"/>
    <w:rsid w:val="00094DEA"/>
    <w:rsid w:val="00095499"/>
    <w:rsid w:val="00095845"/>
    <w:rsid w:val="00095B04"/>
    <w:rsid w:val="0009663B"/>
    <w:rsid w:val="00097D79"/>
    <w:rsid w:val="00097ED0"/>
    <w:rsid w:val="000A0DCE"/>
    <w:rsid w:val="000A4C14"/>
    <w:rsid w:val="000A4EFC"/>
    <w:rsid w:val="000A59D8"/>
    <w:rsid w:val="000A652A"/>
    <w:rsid w:val="000A79FE"/>
    <w:rsid w:val="000B03D4"/>
    <w:rsid w:val="000B2E37"/>
    <w:rsid w:val="000B6DE2"/>
    <w:rsid w:val="000C2D35"/>
    <w:rsid w:val="000C5C83"/>
    <w:rsid w:val="000C6497"/>
    <w:rsid w:val="000C65D3"/>
    <w:rsid w:val="000C6F16"/>
    <w:rsid w:val="000C71E0"/>
    <w:rsid w:val="000D044A"/>
    <w:rsid w:val="000D0658"/>
    <w:rsid w:val="000D12F1"/>
    <w:rsid w:val="000D24E7"/>
    <w:rsid w:val="000D2D84"/>
    <w:rsid w:val="000D3C94"/>
    <w:rsid w:val="000D55A4"/>
    <w:rsid w:val="000D7374"/>
    <w:rsid w:val="000D7422"/>
    <w:rsid w:val="000E228B"/>
    <w:rsid w:val="000E3576"/>
    <w:rsid w:val="000E415A"/>
    <w:rsid w:val="000E6CF9"/>
    <w:rsid w:val="000E7A2C"/>
    <w:rsid w:val="000F0400"/>
    <w:rsid w:val="000F0C7D"/>
    <w:rsid w:val="000F5AF2"/>
    <w:rsid w:val="001065D6"/>
    <w:rsid w:val="00107B80"/>
    <w:rsid w:val="00107FD0"/>
    <w:rsid w:val="001109C7"/>
    <w:rsid w:val="0011102D"/>
    <w:rsid w:val="00112D97"/>
    <w:rsid w:val="0011399B"/>
    <w:rsid w:val="00114302"/>
    <w:rsid w:val="00114942"/>
    <w:rsid w:val="00114EAA"/>
    <w:rsid w:val="0012053F"/>
    <w:rsid w:val="001218D5"/>
    <w:rsid w:val="001249EC"/>
    <w:rsid w:val="00125961"/>
    <w:rsid w:val="00127A83"/>
    <w:rsid w:val="00130355"/>
    <w:rsid w:val="001307D5"/>
    <w:rsid w:val="00132D5B"/>
    <w:rsid w:val="00136721"/>
    <w:rsid w:val="00141500"/>
    <w:rsid w:val="001441B5"/>
    <w:rsid w:val="001455E1"/>
    <w:rsid w:val="00145F70"/>
    <w:rsid w:val="001519D2"/>
    <w:rsid w:val="0015421E"/>
    <w:rsid w:val="00155583"/>
    <w:rsid w:val="00165137"/>
    <w:rsid w:val="001769A3"/>
    <w:rsid w:val="00182AD0"/>
    <w:rsid w:val="00190740"/>
    <w:rsid w:val="001909E6"/>
    <w:rsid w:val="00192CF1"/>
    <w:rsid w:val="00194B9A"/>
    <w:rsid w:val="00194E12"/>
    <w:rsid w:val="00195D12"/>
    <w:rsid w:val="00195F1F"/>
    <w:rsid w:val="001A26F3"/>
    <w:rsid w:val="001A2A37"/>
    <w:rsid w:val="001A33EE"/>
    <w:rsid w:val="001A3C53"/>
    <w:rsid w:val="001A4617"/>
    <w:rsid w:val="001A6996"/>
    <w:rsid w:val="001B189F"/>
    <w:rsid w:val="001B25AB"/>
    <w:rsid w:val="001B5A3D"/>
    <w:rsid w:val="001B6B5A"/>
    <w:rsid w:val="001B7268"/>
    <w:rsid w:val="001B7741"/>
    <w:rsid w:val="001C0471"/>
    <w:rsid w:val="001C0894"/>
    <w:rsid w:val="001C6DB6"/>
    <w:rsid w:val="001C7123"/>
    <w:rsid w:val="001D3FE9"/>
    <w:rsid w:val="001D4E75"/>
    <w:rsid w:val="001D555B"/>
    <w:rsid w:val="001D6722"/>
    <w:rsid w:val="001D7980"/>
    <w:rsid w:val="001D7A9B"/>
    <w:rsid w:val="001E046B"/>
    <w:rsid w:val="001E78D8"/>
    <w:rsid w:val="001E7FED"/>
    <w:rsid w:val="001F3D84"/>
    <w:rsid w:val="001F4574"/>
    <w:rsid w:val="00200BBB"/>
    <w:rsid w:val="00201376"/>
    <w:rsid w:val="002016FD"/>
    <w:rsid w:val="00201F37"/>
    <w:rsid w:val="00202595"/>
    <w:rsid w:val="002104F7"/>
    <w:rsid w:val="002111FE"/>
    <w:rsid w:val="002124B5"/>
    <w:rsid w:val="00212D00"/>
    <w:rsid w:val="00216B65"/>
    <w:rsid w:val="00226E4F"/>
    <w:rsid w:val="00234AA4"/>
    <w:rsid w:val="002355E0"/>
    <w:rsid w:val="0023622D"/>
    <w:rsid w:val="0023718F"/>
    <w:rsid w:val="002414EF"/>
    <w:rsid w:val="00251947"/>
    <w:rsid w:val="00252FBA"/>
    <w:rsid w:val="00254857"/>
    <w:rsid w:val="00255D7F"/>
    <w:rsid w:val="002618DB"/>
    <w:rsid w:val="0027003D"/>
    <w:rsid w:val="00271C0F"/>
    <w:rsid w:val="00273EF3"/>
    <w:rsid w:val="00273FC9"/>
    <w:rsid w:val="00274BBB"/>
    <w:rsid w:val="00274CA3"/>
    <w:rsid w:val="00276532"/>
    <w:rsid w:val="002810E1"/>
    <w:rsid w:val="00282B77"/>
    <w:rsid w:val="00282CC8"/>
    <w:rsid w:val="00283406"/>
    <w:rsid w:val="002836D5"/>
    <w:rsid w:val="002848B6"/>
    <w:rsid w:val="002853EB"/>
    <w:rsid w:val="00290342"/>
    <w:rsid w:val="002943B7"/>
    <w:rsid w:val="00295759"/>
    <w:rsid w:val="0029636A"/>
    <w:rsid w:val="002A44F5"/>
    <w:rsid w:val="002C00E6"/>
    <w:rsid w:val="002C1FF0"/>
    <w:rsid w:val="002C55E3"/>
    <w:rsid w:val="002C6615"/>
    <w:rsid w:val="002D2830"/>
    <w:rsid w:val="002D29D5"/>
    <w:rsid w:val="002D5854"/>
    <w:rsid w:val="002D5A6E"/>
    <w:rsid w:val="002E119F"/>
    <w:rsid w:val="002E1F7F"/>
    <w:rsid w:val="002E39D2"/>
    <w:rsid w:val="002E6CF3"/>
    <w:rsid w:val="002F26D8"/>
    <w:rsid w:val="00302713"/>
    <w:rsid w:val="0030636B"/>
    <w:rsid w:val="003068CD"/>
    <w:rsid w:val="00307332"/>
    <w:rsid w:val="0031514E"/>
    <w:rsid w:val="00317414"/>
    <w:rsid w:val="0031755A"/>
    <w:rsid w:val="003229FF"/>
    <w:rsid w:val="00326E90"/>
    <w:rsid w:val="00342C70"/>
    <w:rsid w:val="00347BC0"/>
    <w:rsid w:val="00350359"/>
    <w:rsid w:val="003503C8"/>
    <w:rsid w:val="0035120E"/>
    <w:rsid w:val="0035254A"/>
    <w:rsid w:val="00357A23"/>
    <w:rsid w:val="00357EB8"/>
    <w:rsid w:val="00362FC5"/>
    <w:rsid w:val="00363529"/>
    <w:rsid w:val="00365252"/>
    <w:rsid w:val="00367B14"/>
    <w:rsid w:val="00373531"/>
    <w:rsid w:val="0037720C"/>
    <w:rsid w:val="0038036E"/>
    <w:rsid w:val="003825B4"/>
    <w:rsid w:val="00382D6D"/>
    <w:rsid w:val="0038578C"/>
    <w:rsid w:val="00391809"/>
    <w:rsid w:val="003964B9"/>
    <w:rsid w:val="00397E80"/>
    <w:rsid w:val="003A006A"/>
    <w:rsid w:val="003A2144"/>
    <w:rsid w:val="003A3537"/>
    <w:rsid w:val="003A38E0"/>
    <w:rsid w:val="003A5A8A"/>
    <w:rsid w:val="003A6B52"/>
    <w:rsid w:val="003A7EAF"/>
    <w:rsid w:val="003B03DD"/>
    <w:rsid w:val="003B17ED"/>
    <w:rsid w:val="003B1EDF"/>
    <w:rsid w:val="003B2179"/>
    <w:rsid w:val="003B3F4A"/>
    <w:rsid w:val="003B413C"/>
    <w:rsid w:val="003B7EAC"/>
    <w:rsid w:val="003C0313"/>
    <w:rsid w:val="003C069F"/>
    <w:rsid w:val="003C149B"/>
    <w:rsid w:val="003C464D"/>
    <w:rsid w:val="003C5F5C"/>
    <w:rsid w:val="003C6D96"/>
    <w:rsid w:val="003D46F4"/>
    <w:rsid w:val="003D58C1"/>
    <w:rsid w:val="003E0DE5"/>
    <w:rsid w:val="003E1D4D"/>
    <w:rsid w:val="003E4635"/>
    <w:rsid w:val="003E4C58"/>
    <w:rsid w:val="003E6D12"/>
    <w:rsid w:val="003E7F0F"/>
    <w:rsid w:val="003F07BC"/>
    <w:rsid w:val="00402353"/>
    <w:rsid w:val="00402A6D"/>
    <w:rsid w:val="004043F3"/>
    <w:rsid w:val="004116B2"/>
    <w:rsid w:val="004126D8"/>
    <w:rsid w:val="00412D84"/>
    <w:rsid w:val="00413C16"/>
    <w:rsid w:val="00413E88"/>
    <w:rsid w:val="00414383"/>
    <w:rsid w:val="004163B9"/>
    <w:rsid w:val="00423267"/>
    <w:rsid w:val="00424077"/>
    <w:rsid w:val="0042557E"/>
    <w:rsid w:val="004305EE"/>
    <w:rsid w:val="00430831"/>
    <w:rsid w:val="004315B2"/>
    <w:rsid w:val="00431D28"/>
    <w:rsid w:val="00433D20"/>
    <w:rsid w:val="00440A48"/>
    <w:rsid w:val="00445DA2"/>
    <w:rsid w:val="00446AC0"/>
    <w:rsid w:val="004505D6"/>
    <w:rsid w:val="00450D44"/>
    <w:rsid w:val="00450DD2"/>
    <w:rsid w:val="00451594"/>
    <w:rsid w:val="0045232C"/>
    <w:rsid w:val="004541B7"/>
    <w:rsid w:val="00454741"/>
    <w:rsid w:val="0045566B"/>
    <w:rsid w:val="00455877"/>
    <w:rsid w:val="00455B4F"/>
    <w:rsid w:val="0045688D"/>
    <w:rsid w:val="00456F1A"/>
    <w:rsid w:val="00457DAA"/>
    <w:rsid w:val="0046069E"/>
    <w:rsid w:val="004624BA"/>
    <w:rsid w:val="004626C8"/>
    <w:rsid w:val="004643E3"/>
    <w:rsid w:val="004717F7"/>
    <w:rsid w:val="00472887"/>
    <w:rsid w:val="00473175"/>
    <w:rsid w:val="00481F2C"/>
    <w:rsid w:val="004845A9"/>
    <w:rsid w:val="004860F9"/>
    <w:rsid w:val="00486A98"/>
    <w:rsid w:val="00486C5D"/>
    <w:rsid w:val="0048758F"/>
    <w:rsid w:val="0049297D"/>
    <w:rsid w:val="00493580"/>
    <w:rsid w:val="004A12E2"/>
    <w:rsid w:val="004A13D3"/>
    <w:rsid w:val="004A1EF3"/>
    <w:rsid w:val="004A44A0"/>
    <w:rsid w:val="004A4981"/>
    <w:rsid w:val="004A700C"/>
    <w:rsid w:val="004A74FF"/>
    <w:rsid w:val="004B19FF"/>
    <w:rsid w:val="004B4E9D"/>
    <w:rsid w:val="004C4CD1"/>
    <w:rsid w:val="004C68E1"/>
    <w:rsid w:val="004C6CDE"/>
    <w:rsid w:val="004D4414"/>
    <w:rsid w:val="004D46AE"/>
    <w:rsid w:val="004D5579"/>
    <w:rsid w:val="004D56BD"/>
    <w:rsid w:val="004D7FD1"/>
    <w:rsid w:val="004E3D54"/>
    <w:rsid w:val="004E5BBE"/>
    <w:rsid w:val="004F229F"/>
    <w:rsid w:val="004F287D"/>
    <w:rsid w:val="00500D62"/>
    <w:rsid w:val="005012F5"/>
    <w:rsid w:val="00503D06"/>
    <w:rsid w:val="005048A5"/>
    <w:rsid w:val="00512F78"/>
    <w:rsid w:val="0051341F"/>
    <w:rsid w:val="00513BB5"/>
    <w:rsid w:val="00516106"/>
    <w:rsid w:val="005215D0"/>
    <w:rsid w:val="00525E22"/>
    <w:rsid w:val="00526411"/>
    <w:rsid w:val="005273D9"/>
    <w:rsid w:val="00531B53"/>
    <w:rsid w:val="00534D28"/>
    <w:rsid w:val="0053539B"/>
    <w:rsid w:val="0053762F"/>
    <w:rsid w:val="005406A9"/>
    <w:rsid w:val="005467FA"/>
    <w:rsid w:val="0055018D"/>
    <w:rsid w:val="00551174"/>
    <w:rsid w:val="00551AC9"/>
    <w:rsid w:val="00553963"/>
    <w:rsid w:val="00554283"/>
    <w:rsid w:val="00556081"/>
    <w:rsid w:val="0056183F"/>
    <w:rsid w:val="00562BDC"/>
    <w:rsid w:val="0056495D"/>
    <w:rsid w:val="00564FED"/>
    <w:rsid w:val="005672F7"/>
    <w:rsid w:val="005674AA"/>
    <w:rsid w:val="00573B9A"/>
    <w:rsid w:val="00574EF6"/>
    <w:rsid w:val="0057573C"/>
    <w:rsid w:val="00584C14"/>
    <w:rsid w:val="0058573B"/>
    <w:rsid w:val="0058688D"/>
    <w:rsid w:val="005916E5"/>
    <w:rsid w:val="0059558E"/>
    <w:rsid w:val="005962CF"/>
    <w:rsid w:val="00597790"/>
    <w:rsid w:val="005A215C"/>
    <w:rsid w:val="005A53BF"/>
    <w:rsid w:val="005B0603"/>
    <w:rsid w:val="005B1680"/>
    <w:rsid w:val="005B26BD"/>
    <w:rsid w:val="005B436F"/>
    <w:rsid w:val="005B5BCB"/>
    <w:rsid w:val="005B70C5"/>
    <w:rsid w:val="005B7334"/>
    <w:rsid w:val="005C1A76"/>
    <w:rsid w:val="005C31ED"/>
    <w:rsid w:val="005C5020"/>
    <w:rsid w:val="005C6D78"/>
    <w:rsid w:val="005D049C"/>
    <w:rsid w:val="005D2322"/>
    <w:rsid w:val="005D33D3"/>
    <w:rsid w:val="005D5820"/>
    <w:rsid w:val="005D643F"/>
    <w:rsid w:val="005D7486"/>
    <w:rsid w:val="005F2CAB"/>
    <w:rsid w:val="005F4588"/>
    <w:rsid w:val="005F47D3"/>
    <w:rsid w:val="005F48D3"/>
    <w:rsid w:val="0060338D"/>
    <w:rsid w:val="00605CC9"/>
    <w:rsid w:val="00607F7C"/>
    <w:rsid w:val="00610395"/>
    <w:rsid w:val="00613397"/>
    <w:rsid w:val="00616725"/>
    <w:rsid w:val="00617517"/>
    <w:rsid w:val="00617C02"/>
    <w:rsid w:val="006229D1"/>
    <w:rsid w:val="00622B41"/>
    <w:rsid w:val="0062560F"/>
    <w:rsid w:val="006270D1"/>
    <w:rsid w:val="006328D0"/>
    <w:rsid w:val="0063481E"/>
    <w:rsid w:val="00634A83"/>
    <w:rsid w:val="00637AA0"/>
    <w:rsid w:val="0064262C"/>
    <w:rsid w:val="0064376E"/>
    <w:rsid w:val="006467B0"/>
    <w:rsid w:val="006504DB"/>
    <w:rsid w:val="00650E38"/>
    <w:rsid w:val="00653170"/>
    <w:rsid w:val="00654F16"/>
    <w:rsid w:val="00655A36"/>
    <w:rsid w:val="00662333"/>
    <w:rsid w:val="00674956"/>
    <w:rsid w:val="0067775A"/>
    <w:rsid w:val="00681371"/>
    <w:rsid w:val="00681591"/>
    <w:rsid w:val="00681A7E"/>
    <w:rsid w:val="00681C6A"/>
    <w:rsid w:val="00682FC7"/>
    <w:rsid w:val="00683F02"/>
    <w:rsid w:val="0068427F"/>
    <w:rsid w:val="00694EE0"/>
    <w:rsid w:val="00695712"/>
    <w:rsid w:val="006979BD"/>
    <w:rsid w:val="006A0AE3"/>
    <w:rsid w:val="006A2213"/>
    <w:rsid w:val="006A2C5D"/>
    <w:rsid w:val="006B07BD"/>
    <w:rsid w:val="006B0F11"/>
    <w:rsid w:val="006B5461"/>
    <w:rsid w:val="006C0224"/>
    <w:rsid w:val="006C12CE"/>
    <w:rsid w:val="006C2B8D"/>
    <w:rsid w:val="006C3A60"/>
    <w:rsid w:val="006C3E13"/>
    <w:rsid w:val="006C42EA"/>
    <w:rsid w:val="006C5A95"/>
    <w:rsid w:val="006C6990"/>
    <w:rsid w:val="006C7EF7"/>
    <w:rsid w:val="006D05D6"/>
    <w:rsid w:val="006D07E8"/>
    <w:rsid w:val="006D1365"/>
    <w:rsid w:val="006D4ED0"/>
    <w:rsid w:val="006D5EAA"/>
    <w:rsid w:val="006D5EFA"/>
    <w:rsid w:val="006E0AF6"/>
    <w:rsid w:val="006E167F"/>
    <w:rsid w:val="006E3218"/>
    <w:rsid w:val="006E5947"/>
    <w:rsid w:val="006E7EA5"/>
    <w:rsid w:val="006F0A1A"/>
    <w:rsid w:val="006F11C9"/>
    <w:rsid w:val="006F4E2E"/>
    <w:rsid w:val="006F519C"/>
    <w:rsid w:val="006F77C3"/>
    <w:rsid w:val="00701182"/>
    <w:rsid w:val="0070455B"/>
    <w:rsid w:val="00704A3C"/>
    <w:rsid w:val="00711001"/>
    <w:rsid w:val="00713C8A"/>
    <w:rsid w:val="00716136"/>
    <w:rsid w:val="007167AF"/>
    <w:rsid w:val="00717ABE"/>
    <w:rsid w:val="00723732"/>
    <w:rsid w:val="007246A6"/>
    <w:rsid w:val="00724C95"/>
    <w:rsid w:val="00726028"/>
    <w:rsid w:val="00730D1C"/>
    <w:rsid w:val="007315EA"/>
    <w:rsid w:val="00732393"/>
    <w:rsid w:val="00733980"/>
    <w:rsid w:val="007379AB"/>
    <w:rsid w:val="00737B24"/>
    <w:rsid w:val="00737B4C"/>
    <w:rsid w:val="00743279"/>
    <w:rsid w:val="00743E92"/>
    <w:rsid w:val="00744046"/>
    <w:rsid w:val="00744468"/>
    <w:rsid w:val="00752E7A"/>
    <w:rsid w:val="00753130"/>
    <w:rsid w:val="0075519A"/>
    <w:rsid w:val="007568B6"/>
    <w:rsid w:val="00757C55"/>
    <w:rsid w:val="00760BC1"/>
    <w:rsid w:val="00761B4A"/>
    <w:rsid w:val="007622EB"/>
    <w:rsid w:val="00771F4C"/>
    <w:rsid w:val="00772224"/>
    <w:rsid w:val="00772D96"/>
    <w:rsid w:val="00777581"/>
    <w:rsid w:val="00782F32"/>
    <w:rsid w:val="00786DB2"/>
    <w:rsid w:val="00794EF6"/>
    <w:rsid w:val="00795B9C"/>
    <w:rsid w:val="007A1C63"/>
    <w:rsid w:val="007A4A9C"/>
    <w:rsid w:val="007A5326"/>
    <w:rsid w:val="007A53D6"/>
    <w:rsid w:val="007A7E40"/>
    <w:rsid w:val="007B66D1"/>
    <w:rsid w:val="007B77E0"/>
    <w:rsid w:val="007C09E1"/>
    <w:rsid w:val="007C16BD"/>
    <w:rsid w:val="007C227F"/>
    <w:rsid w:val="007C2C27"/>
    <w:rsid w:val="007C6C7D"/>
    <w:rsid w:val="007C796F"/>
    <w:rsid w:val="007D171B"/>
    <w:rsid w:val="007D352A"/>
    <w:rsid w:val="007D3F4D"/>
    <w:rsid w:val="007D60A7"/>
    <w:rsid w:val="007D653C"/>
    <w:rsid w:val="007D7498"/>
    <w:rsid w:val="007D7AE2"/>
    <w:rsid w:val="007D7F42"/>
    <w:rsid w:val="007E052B"/>
    <w:rsid w:val="007E45F2"/>
    <w:rsid w:val="007E6EFC"/>
    <w:rsid w:val="007E7565"/>
    <w:rsid w:val="007F2A0D"/>
    <w:rsid w:val="007F480A"/>
    <w:rsid w:val="007F6787"/>
    <w:rsid w:val="007F7CE6"/>
    <w:rsid w:val="00801528"/>
    <w:rsid w:val="00802AAE"/>
    <w:rsid w:val="0080428C"/>
    <w:rsid w:val="00805C2C"/>
    <w:rsid w:val="00805E8F"/>
    <w:rsid w:val="008108E1"/>
    <w:rsid w:val="00810E92"/>
    <w:rsid w:val="00810FF4"/>
    <w:rsid w:val="008114F6"/>
    <w:rsid w:val="00812359"/>
    <w:rsid w:val="00816123"/>
    <w:rsid w:val="00817068"/>
    <w:rsid w:val="00817F74"/>
    <w:rsid w:val="008220AA"/>
    <w:rsid w:val="008223D9"/>
    <w:rsid w:val="008250E3"/>
    <w:rsid w:val="008330A7"/>
    <w:rsid w:val="0083445E"/>
    <w:rsid w:val="00840208"/>
    <w:rsid w:val="0084107D"/>
    <w:rsid w:val="00852D7F"/>
    <w:rsid w:val="008569D9"/>
    <w:rsid w:val="00857686"/>
    <w:rsid w:val="00866711"/>
    <w:rsid w:val="008727E2"/>
    <w:rsid w:val="00874043"/>
    <w:rsid w:val="00875D10"/>
    <w:rsid w:val="00875F8F"/>
    <w:rsid w:val="00876504"/>
    <w:rsid w:val="008766DA"/>
    <w:rsid w:val="00885F42"/>
    <w:rsid w:val="00886E96"/>
    <w:rsid w:val="00887511"/>
    <w:rsid w:val="0089085B"/>
    <w:rsid w:val="00892C99"/>
    <w:rsid w:val="00895E52"/>
    <w:rsid w:val="00897DD9"/>
    <w:rsid w:val="008A0904"/>
    <w:rsid w:val="008A6048"/>
    <w:rsid w:val="008A7786"/>
    <w:rsid w:val="008B3826"/>
    <w:rsid w:val="008B51FA"/>
    <w:rsid w:val="008B6FCE"/>
    <w:rsid w:val="008B773B"/>
    <w:rsid w:val="008C09D6"/>
    <w:rsid w:val="008C3D30"/>
    <w:rsid w:val="008C56CF"/>
    <w:rsid w:val="008D6435"/>
    <w:rsid w:val="008E0088"/>
    <w:rsid w:val="008E10D6"/>
    <w:rsid w:val="008E2807"/>
    <w:rsid w:val="008E2C41"/>
    <w:rsid w:val="008E77DE"/>
    <w:rsid w:val="008E7F15"/>
    <w:rsid w:val="008F4DB0"/>
    <w:rsid w:val="00904F21"/>
    <w:rsid w:val="009058E3"/>
    <w:rsid w:val="009069E3"/>
    <w:rsid w:val="009104D0"/>
    <w:rsid w:val="00910856"/>
    <w:rsid w:val="0091305D"/>
    <w:rsid w:val="009230D4"/>
    <w:rsid w:val="00923ADD"/>
    <w:rsid w:val="0092406E"/>
    <w:rsid w:val="00927938"/>
    <w:rsid w:val="0093067E"/>
    <w:rsid w:val="00931475"/>
    <w:rsid w:val="00932794"/>
    <w:rsid w:val="00933804"/>
    <w:rsid w:val="00934DFC"/>
    <w:rsid w:val="00940205"/>
    <w:rsid w:val="009407C2"/>
    <w:rsid w:val="00944895"/>
    <w:rsid w:val="00947C4F"/>
    <w:rsid w:val="00950AA2"/>
    <w:rsid w:val="00957E25"/>
    <w:rsid w:val="00960F7C"/>
    <w:rsid w:val="00964C2A"/>
    <w:rsid w:val="00965593"/>
    <w:rsid w:val="00966A4A"/>
    <w:rsid w:val="00970062"/>
    <w:rsid w:val="00975859"/>
    <w:rsid w:val="009764AC"/>
    <w:rsid w:val="00980064"/>
    <w:rsid w:val="00991072"/>
    <w:rsid w:val="009936BA"/>
    <w:rsid w:val="00994A88"/>
    <w:rsid w:val="00994C17"/>
    <w:rsid w:val="00996B25"/>
    <w:rsid w:val="009A0F9D"/>
    <w:rsid w:val="009A6878"/>
    <w:rsid w:val="009B2871"/>
    <w:rsid w:val="009B5911"/>
    <w:rsid w:val="009B7C2D"/>
    <w:rsid w:val="009C1EF8"/>
    <w:rsid w:val="009C6310"/>
    <w:rsid w:val="009C6A9E"/>
    <w:rsid w:val="009D272E"/>
    <w:rsid w:val="009D358A"/>
    <w:rsid w:val="009D411D"/>
    <w:rsid w:val="009D59CB"/>
    <w:rsid w:val="009D709C"/>
    <w:rsid w:val="009E0DC3"/>
    <w:rsid w:val="009E0ED8"/>
    <w:rsid w:val="009E3CD4"/>
    <w:rsid w:val="009E4D10"/>
    <w:rsid w:val="009E6F8C"/>
    <w:rsid w:val="009E7928"/>
    <w:rsid w:val="009F1DE1"/>
    <w:rsid w:val="009F3123"/>
    <w:rsid w:val="009F37D1"/>
    <w:rsid w:val="009F5871"/>
    <w:rsid w:val="00A0030D"/>
    <w:rsid w:val="00A003FB"/>
    <w:rsid w:val="00A01E1B"/>
    <w:rsid w:val="00A05192"/>
    <w:rsid w:val="00A0608C"/>
    <w:rsid w:val="00A12A85"/>
    <w:rsid w:val="00A1573D"/>
    <w:rsid w:val="00A16677"/>
    <w:rsid w:val="00A23870"/>
    <w:rsid w:val="00A27F96"/>
    <w:rsid w:val="00A36A9F"/>
    <w:rsid w:val="00A50FC1"/>
    <w:rsid w:val="00A51035"/>
    <w:rsid w:val="00A51434"/>
    <w:rsid w:val="00A51868"/>
    <w:rsid w:val="00A51E5F"/>
    <w:rsid w:val="00A55D2D"/>
    <w:rsid w:val="00A60123"/>
    <w:rsid w:val="00A60BEF"/>
    <w:rsid w:val="00A63603"/>
    <w:rsid w:val="00A660D7"/>
    <w:rsid w:val="00A66242"/>
    <w:rsid w:val="00A66CB6"/>
    <w:rsid w:val="00A66DAF"/>
    <w:rsid w:val="00A708A5"/>
    <w:rsid w:val="00A71BED"/>
    <w:rsid w:val="00A73C13"/>
    <w:rsid w:val="00A76390"/>
    <w:rsid w:val="00A767AC"/>
    <w:rsid w:val="00A76BBE"/>
    <w:rsid w:val="00A77E53"/>
    <w:rsid w:val="00A806CC"/>
    <w:rsid w:val="00A8233D"/>
    <w:rsid w:val="00A90FC3"/>
    <w:rsid w:val="00A9191B"/>
    <w:rsid w:val="00A92B11"/>
    <w:rsid w:val="00A96C27"/>
    <w:rsid w:val="00A97E09"/>
    <w:rsid w:val="00AA000E"/>
    <w:rsid w:val="00AA12E0"/>
    <w:rsid w:val="00AA22A6"/>
    <w:rsid w:val="00AA292D"/>
    <w:rsid w:val="00AA6A2B"/>
    <w:rsid w:val="00AB175D"/>
    <w:rsid w:val="00AB22CD"/>
    <w:rsid w:val="00AB5646"/>
    <w:rsid w:val="00AC391D"/>
    <w:rsid w:val="00AC65FD"/>
    <w:rsid w:val="00AC7CAC"/>
    <w:rsid w:val="00AD0425"/>
    <w:rsid w:val="00AD2A17"/>
    <w:rsid w:val="00AD3503"/>
    <w:rsid w:val="00AD5C77"/>
    <w:rsid w:val="00AD5F03"/>
    <w:rsid w:val="00AE6EA1"/>
    <w:rsid w:val="00AF08ED"/>
    <w:rsid w:val="00AF232B"/>
    <w:rsid w:val="00B00ABC"/>
    <w:rsid w:val="00B0695B"/>
    <w:rsid w:val="00B1107E"/>
    <w:rsid w:val="00B118C0"/>
    <w:rsid w:val="00B168DB"/>
    <w:rsid w:val="00B234F0"/>
    <w:rsid w:val="00B259CD"/>
    <w:rsid w:val="00B317B0"/>
    <w:rsid w:val="00B371C0"/>
    <w:rsid w:val="00B37F7C"/>
    <w:rsid w:val="00B40DFB"/>
    <w:rsid w:val="00B41262"/>
    <w:rsid w:val="00B4170A"/>
    <w:rsid w:val="00B42CC3"/>
    <w:rsid w:val="00B44D1F"/>
    <w:rsid w:val="00B45851"/>
    <w:rsid w:val="00B467BA"/>
    <w:rsid w:val="00B46E25"/>
    <w:rsid w:val="00B5087C"/>
    <w:rsid w:val="00B5323E"/>
    <w:rsid w:val="00B54D8B"/>
    <w:rsid w:val="00B55646"/>
    <w:rsid w:val="00B62961"/>
    <w:rsid w:val="00B62FD6"/>
    <w:rsid w:val="00B70890"/>
    <w:rsid w:val="00B70ADC"/>
    <w:rsid w:val="00B75E7A"/>
    <w:rsid w:val="00B766E5"/>
    <w:rsid w:val="00B80060"/>
    <w:rsid w:val="00B818A7"/>
    <w:rsid w:val="00B834DB"/>
    <w:rsid w:val="00B86E12"/>
    <w:rsid w:val="00B921A4"/>
    <w:rsid w:val="00B9325B"/>
    <w:rsid w:val="00B97DFB"/>
    <w:rsid w:val="00BA040E"/>
    <w:rsid w:val="00BB2AEB"/>
    <w:rsid w:val="00BB372E"/>
    <w:rsid w:val="00BB5D96"/>
    <w:rsid w:val="00BC0DCB"/>
    <w:rsid w:val="00BC2D91"/>
    <w:rsid w:val="00BC59B5"/>
    <w:rsid w:val="00BC6246"/>
    <w:rsid w:val="00BC7F73"/>
    <w:rsid w:val="00BD0D35"/>
    <w:rsid w:val="00BD1E6B"/>
    <w:rsid w:val="00BD4283"/>
    <w:rsid w:val="00BD7E7B"/>
    <w:rsid w:val="00BE4118"/>
    <w:rsid w:val="00BE6372"/>
    <w:rsid w:val="00BF0F2B"/>
    <w:rsid w:val="00BF2228"/>
    <w:rsid w:val="00BF2D79"/>
    <w:rsid w:val="00C0014E"/>
    <w:rsid w:val="00C018ED"/>
    <w:rsid w:val="00C0200C"/>
    <w:rsid w:val="00C02B32"/>
    <w:rsid w:val="00C0410E"/>
    <w:rsid w:val="00C063FE"/>
    <w:rsid w:val="00C10198"/>
    <w:rsid w:val="00C107F6"/>
    <w:rsid w:val="00C13753"/>
    <w:rsid w:val="00C13AA8"/>
    <w:rsid w:val="00C16863"/>
    <w:rsid w:val="00C173EE"/>
    <w:rsid w:val="00C21497"/>
    <w:rsid w:val="00C23313"/>
    <w:rsid w:val="00C26899"/>
    <w:rsid w:val="00C30018"/>
    <w:rsid w:val="00C30ACF"/>
    <w:rsid w:val="00C30C57"/>
    <w:rsid w:val="00C31D64"/>
    <w:rsid w:val="00C32602"/>
    <w:rsid w:val="00C34D9E"/>
    <w:rsid w:val="00C36352"/>
    <w:rsid w:val="00C365BE"/>
    <w:rsid w:val="00C36A13"/>
    <w:rsid w:val="00C40907"/>
    <w:rsid w:val="00C41581"/>
    <w:rsid w:val="00C437B6"/>
    <w:rsid w:val="00C470B3"/>
    <w:rsid w:val="00C47FE0"/>
    <w:rsid w:val="00C50C4B"/>
    <w:rsid w:val="00C55170"/>
    <w:rsid w:val="00C6245B"/>
    <w:rsid w:val="00C630F4"/>
    <w:rsid w:val="00C64D63"/>
    <w:rsid w:val="00C657CA"/>
    <w:rsid w:val="00C67BFD"/>
    <w:rsid w:val="00C707D4"/>
    <w:rsid w:val="00C70DDA"/>
    <w:rsid w:val="00C71B12"/>
    <w:rsid w:val="00C7714F"/>
    <w:rsid w:val="00C77A71"/>
    <w:rsid w:val="00C85246"/>
    <w:rsid w:val="00C874E7"/>
    <w:rsid w:val="00C92096"/>
    <w:rsid w:val="00C922AC"/>
    <w:rsid w:val="00C933FC"/>
    <w:rsid w:val="00C94EA5"/>
    <w:rsid w:val="00C9738B"/>
    <w:rsid w:val="00CA1848"/>
    <w:rsid w:val="00CA1FCB"/>
    <w:rsid w:val="00CA28D3"/>
    <w:rsid w:val="00CA417C"/>
    <w:rsid w:val="00CB11EB"/>
    <w:rsid w:val="00CB13CD"/>
    <w:rsid w:val="00CB1B61"/>
    <w:rsid w:val="00CC229D"/>
    <w:rsid w:val="00CC2666"/>
    <w:rsid w:val="00CC3274"/>
    <w:rsid w:val="00CC4E8F"/>
    <w:rsid w:val="00CC57AA"/>
    <w:rsid w:val="00CD0310"/>
    <w:rsid w:val="00CD1426"/>
    <w:rsid w:val="00CD3575"/>
    <w:rsid w:val="00CD36F5"/>
    <w:rsid w:val="00CD621D"/>
    <w:rsid w:val="00CD7C6C"/>
    <w:rsid w:val="00CE0F50"/>
    <w:rsid w:val="00CE2832"/>
    <w:rsid w:val="00CF23BF"/>
    <w:rsid w:val="00CF43AB"/>
    <w:rsid w:val="00CF7702"/>
    <w:rsid w:val="00D00DE3"/>
    <w:rsid w:val="00D02577"/>
    <w:rsid w:val="00D02D5B"/>
    <w:rsid w:val="00D04057"/>
    <w:rsid w:val="00D0485B"/>
    <w:rsid w:val="00D04B0F"/>
    <w:rsid w:val="00D058A9"/>
    <w:rsid w:val="00D06C3C"/>
    <w:rsid w:val="00D06CEC"/>
    <w:rsid w:val="00D07ACD"/>
    <w:rsid w:val="00D07BD8"/>
    <w:rsid w:val="00D1040C"/>
    <w:rsid w:val="00D109A1"/>
    <w:rsid w:val="00D1165E"/>
    <w:rsid w:val="00D13C05"/>
    <w:rsid w:val="00D13C2F"/>
    <w:rsid w:val="00D1440C"/>
    <w:rsid w:val="00D14BB4"/>
    <w:rsid w:val="00D15F41"/>
    <w:rsid w:val="00D202FF"/>
    <w:rsid w:val="00D205F9"/>
    <w:rsid w:val="00D2083C"/>
    <w:rsid w:val="00D22303"/>
    <w:rsid w:val="00D22578"/>
    <w:rsid w:val="00D2305E"/>
    <w:rsid w:val="00D23B25"/>
    <w:rsid w:val="00D2409E"/>
    <w:rsid w:val="00D258D0"/>
    <w:rsid w:val="00D2639D"/>
    <w:rsid w:val="00D44CD1"/>
    <w:rsid w:val="00D461F0"/>
    <w:rsid w:val="00D47E40"/>
    <w:rsid w:val="00D5292F"/>
    <w:rsid w:val="00D52AF8"/>
    <w:rsid w:val="00D568DC"/>
    <w:rsid w:val="00D6360A"/>
    <w:rsid w:val="00D64EF6"/>
    <w:rsid w:val="00D73FF1"/>
    <w:rsid w:val="00D7471C"/>
    <w:rsid w:val="00D760D5"/>
    <w:rsid w:val="00D80B69"/>
    <w:rsid w:val="00D81BD7"/>
    <w:rsid w:val="00D82B8E"/>
    <w:rsid w:val="00D8449D"/>
    <w:rsid w:val="00D84A95"/>
    <w:rsid w:val="00D9274E"/>
    <w:rsid w:val="00D92FEF"/>
    <w:rsid w:val="00DA053D"/>
    <w:rsid w:val="00DA0693"/>
    <w:rsid w:val="00DA0AC1"/>
    <w:rsid w:val="00DA4031"/>
    <w:rsid w:val="00DA4880"/>
    <w:rsid w:val="00DA4C8D"/>
    <w:rsid w:val="00DA78A6"/>
    <w:rsid w:val="00DB2340"/>
    <w:rsid w:val="00DB2F0A"/>
    <w:rsid w:val="00DB35FA"/>
    <w:rsid w:val="00DB3CBA"/>
    <w:rsid w:val="00DC3E71"/>
    <w:rsid w:val="00DC7361"/>
    <w:rsid w:val="00DC7953"/>
    <w:rsid w:val="00DC7ACF"/>
    <w:rsid w:val="00DC7BEC"/>
    <w:rsid w:val="00DD042E"/>
    <w:rsid w:val="00DD4323"/>
    <w:rsid w:val="00DD48DF"/>
    <w:rsid w:val="00DE13CF"/>
    <w:rsid w:val="00DE2075"/>
    <w:rsid w:val="00DE4D5E"/>
    <w:rsid w:val="00DE5DED"/>
    <w:rsid w:val="00DE6DF1"/>
    <w:rsid w:val="00DF2C1D"/>
    <w:rsid w:val="00DF315B"/>
    <w:rsid w:val="00DF3CF6"/>
    <w:rsid w:val="00DF4542"/>
    <w:rsid w:val="00DF7246"/>
    <w:rsid w:val="00E0209E"/>
    <w:rsid w:val="00E0287F"/>
    <w:rsid w:val="00E02CC5"/>
    <w:rsid w:val="00E02D8D"/>
    <w:rsid w:val="00E03A5E"/>
    <w:rsid w:val="00E068CF"/>
    <w:rsid w:val="00E105D2"/>
    <w:rsid w:val="00E17B90"/>
    <w:rsid w:val="00E2321C"/>
    <w:rsid w:val="00E32FCF"/>
    <w:rsid w:val="00E33648"/>
    <w:rsid w:val="00E37A38"/>
    <w:rsid w:val="00E42A35"/>
    <w:rsid w:val="00E4364C"/>
    <w:rsid w:val="00E43B92"/>
    <w:rsid w:val="00E43C32"/>
    <w:rsid w:val="00E455F3"/>
    <w:rsid w:val="00E4630C"/>
    <w:rsid w:val="00E46942"/>
    <w:rsid w:val="00E469E6"/>
    <w:rsid w:val="00E5373E"/>
    <w:rsid w:val="00E551CC"/>
    <w:rsid w:val="00E56245"/>
    <w:rsid w:val="00E56705"/>
    <w:rsid w:val="00E57D36"/>
    <w:rsid w:val="00E64148"/>
    <w:rsid w:val="00E67BF0"/>
    <w:rsid w:val="00E7238B"/>
    <w:rsid w:val="00E7257D"/>
    <w:rsid w:val="00E73B07"/>
    <w:rsid w:val="00E73C03"/>
    <w:rsid w:val="00E74962"/>
    <w:rsid w:val="00E75B4A"/>
    <w:rsid w:val="00E8176B"/>
    <w:rsid w:val="00E81C46"/>
    <w:rsid w:val="00E86253"/>
    <w:rsid w:val="00E93642"/>
    <w:rsid w:val="00E956D3"/>
    <w:rsid w:val="00E964F1"/>
    <w:rsid w:val="00E967C3"/>
    <w:rsid w:val="00E96830"/>
    <w:rsid w:val="00E977E9"/>
    <w:rsid w:val="00EA2ABC"/>
    <w:rsid w:val="00EA536C"/>
    <w:rsid w:val="00EB036E"/>
    <w:rsid w:val="00EB123B"/>
    <w:rsid w:val="00EB1ED8"/>
    <w:rsid w:val="00EB39F5"/>
    <w:rsid w:val="00EB5149"/>
    <w:rsid w:val="00EB554F"/>
    <w:rsid w:val="00EC0C6D"/>
    <w:rsid w:val="00EC0CD9"/>
    <w:rsid w:val="00EC5219"/>
    <w:rsid w:val="00EC7793"/>
    <w:rsid w:val="00ED3D20"/>
    <w:rsid w:val="00EE2E8D"/>
    <w:rsid w:val="00EE3902"/>
    <w:rsid w:val="00EE3D95"/>
    <w:rsid w:val="00EE437A"/>
    <w:rsid w:val="00EF193A"/>
    <w:rsid w:val="00EF1CA1"/>
    <w:rsid w:val="00EF1E9A"/>
    <w:rsid w:val="00EF1F7E"/>
    <w:rsid w:val="00EF306A"/>
    <w:rsid w:val="00EF3551"/>
    <w:rsid w:val="00EF4028"/>
    <w:rsid w:val="00EF58D9"/>
    <w:rsid w:val="00F00070"/>
    <w:rsid w:val="00F00B27"/>
    <w:rsid w:val="00F015A6"/>
    <w:rsid w:val="00F039DE"/>
    <w:rsid w:val="00F10EA4"/>
    <w:rsid w:val="00F11065"/>
    <w:rsid w:val="00F15E77"/>
    <w:rsid w:val="00F20F96"/>
    <w:rsid w:val="00F221F9"/>
    <w:rsid w:val="00F250BA"/>
    <w:rsid w:val="00F257A7"/>
    <w:rsid w:val="00F27C64"/>
    <w:rsid w:val="00F27F6A"/>
    <w:rsid w:val="00F3259F"/>
    <w:rsid w:val="00F33C50"/>
    <w:rsid w:val="00F34793"/>
    <w:rsid w:val="00F368C3"/>
    <w:rsid w:val="00F402F7"/>
    <w:rsid w:val="00F40F37"/>
    <w:rsid w:val="00F41F65"/>
    <w:rsid w:val="00F43F8E"/>
    <w:rsid w:val="00F44086"/>
    <w:rsid w:val="00F44D56"/>
    <w:rsid w:val="00F46C85"/>
    <w:rsid w:val="00F47B34"/>
    <w:rsid w:val="00F50B6B"/>
    <w:rsid w:val="00F52430"/>
    <w:rsid w:val="00F530A2"/>
    <w:rsid w:val="00F53171"/>
    <w:rsid w:val="00F53B77"/>
    <w:rsid w:val="00F56180"/>
    <w:rsid w:val="00F56269"/>
    <w:rsid w:val="00F61379"/>
    <w:rsid w:val="00F618C9"/>
    <w:rsid w:val="00F64EB6"/>
    <w:rsid w:val="00F669C6"/>
    <w:rsid w:val="00F70D10"/>
    <w:rsid w:val="00F73161"/>
    <w:rsid w:val="00F73BFF"/>
    <w:rsid w:val="00F765B0"/>
    <w:rsid w:val="00F826EA"/>
    <w:rsid w:val="00F82DCE"/>
    <w:rsid w:val="00F869A0"/>
    <w:rsid w:val="00F8730F"/>
    <w:rsid w:val="00F90071"/>
    <w:rsid w:val="00F90807"/>
    <w:rsid w:val="00F90E37"/>
    <w:rsid w:val="00F93429"/>
    <w:rsid w:val="00F9487C"/>
    <w:rsid w:val="00F96AE6"/>
    <w:rsid w:val="00F97992"/>
    <w:rsid w:val="00FA5494"/>
    <w:rsid w:val="00FA6228"/>
    <w:rsid w:val="00FB1403"/>
    <w:rsid w:val="00FB3F41"/>
    <w:rsid w:val="00FB4082"/>
    <w:rsid w:val="00FB49CA"/>
    <w:rsid w:val="00FB4FC4"/>
    <w:rsid w:val="00FB7F64"/>
    <w:rsid w:val="00FC1812"/>
    <w:rsid w:val="00FC22B4"/>
    <w:rsid w:val="00FC39C5"/>
    <w:rsid w:val="00FC3A8C"/>
    <w:rsid w:val="00FC6C10"/>
    <w:rsid w:val="00FC72B8"/>
    <w:rsid w:val="00FD4CFC"/>
    <w:rsid w:val="00FE47AF"/>
    <w:rsid w:val="00FE5478"/>
    <w:rsid w:val="00FE78F8"/>
    <w:rsid w:val="00FF0030"/>
    <w:rsid w:val="00FF0597"/>
    <w:rsid w:val="00FF788B"/>
    <w:rsid w:val="15755F2B"/>
    <w:rsid w:val="17E4EA70"/>
    <w:rsid w:val="1B4D1687"/>
    <w:rsid w:val="20AE25A3"/>
    <w:rsid w:val="2AF82690"/>
    <w:rsid w:val="506D1EDB"/>
    <w:rsid w:val="5582A6A1"/>
    <w:rsid w:val="65CC1E6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 w:type="character" w:styleId="NichtaufgelsteErwhnung">
    <w:name w:val="Unresolved Mention"/>
    <w:basedOn w:val="Absatz-Standardschriftart"/>
    <w:uiPriority w:val="99"/>
    <w:semiHidden/>
    <w:unhideWhenUsed/>
    <w:rsid w:val="00E67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446849541">
      <w:bodyDiv w:val="1"/>
      <w:marLeft w:val="0"/>
      <w:marRight w:val="0"/>
      <w:marTop w:val="0"/>
      <w:marBottom w:val="0"/>
      <w:divBdr>
        <w:top w:val="none" w:sz="0" w:space="0" w:color="auto"/>
        <w:left w:val="none" w:sz="0" w:space="0" w:color="auto"/>
        <w:bottom w:val="none" w:sz="0" w:space="0" w:color="auto"/>
        <w:right w:val="none" w:sz="0" w:space="0" w:color="auto"/>
      </w:divBdr>
    </w:div>
    <w:div w:id="543710152">
      <w:bodyDiv w:val="1"/>
      <w:marLeft w:val="0"/>
      <w:marRight w:val="0"/>
      <w:marTop w:val="0"/>
      <w:marBottom w:val="0"/>
      <w:divBdr>
        <w:top w:val="none" w:sz="0" w:space="0" w:color="auto"/>
        <w:left w:val="none" w:sz="0" w:space="0" w:color="auto"/>
        <w:bottom w:val="none" w:sz="0" w:space="0" w:color="auto"/>
        <w:right w:val="none" w:sz="0" w:space="0" w:color="auto"/>
      </w:divBdr>
    </w:div>
    <w:div w:id="812523081">
      <w:bodyDiv w:val="1"/>
      <w:marLeft w:val="0"/>
      <w:marRight w:val="0"/>
      <w:marTop w:val="0"/>
      <w:marBottom w:val="0"/>
      <w:divBdr>
        <w:top w:val="none" w:sz="0" w:space="0" w:color="auto"/>
        <w:left w:val="none" w:sz="0" w:space="0" w:color="auto"/>
        <w:bottom w:val="none" w:sz="0" w:space="0" w:color="auto"/>
        <w:right w:val="none" w:sz="0" w:space="0" w:color="auto"/>
      </w:divBdr>
    </w:div>
    <w:div w:id="845747444">
      <w:bodyDiv w:val="1"/>
      <w:marLeft w:val="0"/>
      <w:marRight w:val="0"/>
      <w:marTop w:val="0"/>
      <w:marBottom w:val="0"/>
      <w:divBdr>
        <w:top w:val="none" w:sz="0" w:space="0" w:color="auto"/>
        <w:left w:val="none" w:sz="0" w:space="0" w:color="auto"/>
        <w:bottom w:val="none" w:sz="0" w:space="0" w:color="auto"/>
        <w:right w:val="none" w:sz="0" w:space="0" w:color="auto"/>
      </w:divBdr>
    </w:div>
    <w:div w:id="1385787158">
      <w:bodyDiv w:val="1"/>
      <w:marLeft w:val="0"/>
      <w:marRight w:val="0"/>
      <w:marTop w:val="0"/>
      <w:marBottom w:val="0"/>
      <w:divBdr>
        <w:top w:val="none" w:sz="0" w:space="0" w:color="auto"/>
        <w:left w:val="none" w:sz="0" w:space="0" w:color="auto"/>
        <w:bottom w:val="none" w:sz="0" w:space="0" w:color="auto"/>
        <w:right w:val="none" w:sz="0" w:space="0" w:color="auto"/>
      </w:divBdr>
    </w:div>
    <w:div w:id="1466238156">
      <w:bodyDiv w:val="1"/>
      <w:marLeft w:val="0"/>
      <w:marRight w:val="0"/>
      <w:marTop w:val="0"/>
      <w:marBottom w:val="0"/>
      <w:divBdr>
        <w:top w:val="none" w:sz="0" w:space="0" w:color="auto"/>
        <w:left w:val="none" w:sz="0" w:space="0" w:color="auto"/>
        <w:bottom w:val="none" w:sz="0" w:space="0" w:color="auto"/>
        <w:right w:val="none" w:sz="0" w:space="0" w:color="auto"/>
      </w:divBdr>
    </w:div>
    <w:div w:id="1698851205">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reativwirtschaft-hessen.de/ausgezeichnet/ausstellung/" TargetMode="External"/><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3.xml><?xml version="1.0" encoding="utf-8"?>
<ds:datastoreItem xmlns:ds="http://schemas.openxmlformats.org/officeDocument/2006/customXml" ds:itemID="{7DE73FA3-63F5-493E-8E77-6723860A1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1023</Words>
  <Characters>7197</Characters>
  <Application>Microsoft Office Word</Application>
  <DocSecurity>0</DocSecurity>
  <Lines>59</Lines>
  <Paragraphs>16</Paragraphs>
  <ScaleCrop>false</ScaleCrop>
  <Company>OCM GmbH</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126</cp:revision>
  <cp:lastPrinted>2026-06-03T08:43:00Z</cp:lastPrinted>
  <dcterms:created xsi:type="dcterms:W3CDTF">2026-05-20T11:08:00Z</dcterms:created>
  <dcterms:modified xsi:type="dcterms:W3CDTF">2026-06-10T06:51:00Z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2026-04-09T15:05:11Z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a670d8e4-655c-471a-a8a1-8647264e44c3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docLang">
    <vt:lpwstr>de</vt:lpwstr>
  </property>
  <property fmtid="{D5CDD505-2E9C-101B-9397-08002B2CF9AE}" pid="15" name="ContentTypeId">
    <vt:lpwstr>0x0101007DAE9CA7D8058048B50D46784D8FAF0D</vt:lpwstr>
  </property>
</Properties>
</file>